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F9" w:rsidRPr="00B13E65" w:rsidRDefault="00156A6C" w:rsidP="00AF5060">
      <w:pPr>
        <w:rPr>
          <w:rFonts w:ascii="Arial" w:hAnsi="Arial" w:cs="Arial"/>
          <w:b/>
          <w:bCs/>
          <w:sz w:val="20"/>
          <w:szCs w:val="20"/>
        </w:rPr>
      </w:pPr>
      <w:r w:rsidRPr="00B13E65">
        <w:rPr>
          <w:rFonts w:ascii="Arial" w:hAnsi="Arial" w:cs="Arial"/>
          <w:b/>
          <w:bCs/>
          <w:sz w:val="20"/>
          <w:szCs w:val="20"/>
        </w:rPr>
        <w:t xml:space="preserve"> </w:t>
      </w:r>
    </w:p>
    <w:p w:rsidR="00F46DF9" w:rsidRPr="00B13E65" w:rsidRDefault="00F46DF9" w:rsidP="00AF5060">
      <w:pPr>
        <w:rPr>
          <w:rFonts w:ascii="Arial" w:hAnsi="Arial" w:cs="Arial"/>
          <w:b/>
          <w:bCs/>
          <w:sz w:val="20"/>
          <w:szCs w:val="20"/>
        </w:rPr>
      </w:pPr>
    </w:p>
    <w:p w:rsidR="00F46DF9" w:rsidRPr="00B13E65" w:rsidRDefault="00F46DF9" w:rsidP="00AF5060">
      <w:pPr>
        <w:rPr>
          <w:rFonts w:ascii="Arial" w:hAnsi="Arial" w:cs="Arial"/>
          <w:b/>
          <w:bCs/>
          <w:sz w:val="20"/>
          <w:szCs w:val="20"/>
        </w:rPr>
      </w:pPr>
    </w:p>
    <w:p w:rsidR="00F46DF9" w:rsidRPr="00B13E65" w:rsidRDefault="00805E5C" w:rsidP="00AF5060">
      <w:pPr>
        <w:jc w:val="center"/>
        <w:rPr>
          <w:rFonts w:ascii="Arial" w:hAnsi="Arial" w:cs="Arial"/>
          <w:sz w:val="20"/>
          <w:szCs w:val="20"/>
        </w:rPr>
      </w:pPr>
      <w:r w:rsidRPr="00B13E65">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2506732</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13E65">
        <w:rPr>
          <w:rFonts w:ascii="Arial" w:hAnsi="Arial" w:cs="Arial"/>
          <w:sz w:val="20"/>
          <w:szCs w:val="20"/>
        </w:rPr>
        <w:br w:type="textWrapping" w:clear="all"/>
      </w:r>
    </w:p>
    <w:p w:rsidR="00F46DF9" w:rsidRPr="00B13E65" w:rsidRDefault="00F46DF9" w:rsidP="00AF5060">
      <w:pPr>
        <w:widowControl w:val="0"/>
        <w:autoSpaceDE w:val="0"/>
        <w:autoSpaceDN w:val="0"/>
        <w:adjustRightInd w:val="0"/>
        <w:jc w:val="center"/>
        <w:rPr>
          <w:rFonts w:ascii="Arial" w:hAnsi="Arial" w:cs="Arial"/>
          <w:sz w:val="28"/>
          <w:szCs w:val="28"/>
        </w:rPr>
      </w:pPr>
      <w:r w:rsidRPr="00B13E65">
        <w:rPr>
          <w:rFonts w:ascii="Arial" w:hAnsi="Arial" w:cs="Arial"/>
          <w:b/>
          <w:bCs/>
          <w:sz w:val="28"/>
          <w:szCs w:val="28"/>
        </w:rPr>
        <w:t>GRAD ZADAR</w:t>
      </w:r>
    </w:p>
    <w:p w:rsidR="00F46DF9" w:rsidRPr="00B13E65" w:rsidRDefault="00156A6C" w:rsidP="00AF5060">
      <w:pPr>
        <w:widowControl w:val="0"/>
        <w:autoSpaceDE w:val="0"/>
        <w:autoSpaceDN w:val="0"/>
        <w:adjustRightInd w:val="0"/>
        <w:jc w:val="center"/>
        <w:rPr>
          <w:rFonts w:ascii="Arial" w:hAnsi="Arial" w:cs="Arial"/>
          <w:sz w:val="20"/>
          <w:szCs w:val="20"/>
        </w:rPr>
      </w:pPr>
      <w:r w:rsidRPr="00B13E65">
        <w:rPr>
          <w:rFonts w:ascii="Arial" w:hAnsi="Arial" w:cs="Arial"/>
          <w:noProof/>
          <w:sz w:val="20"/>
          <w:szCs w:val="20"/>
        </w:rPr>
        <mc:AlternateContent>
          <mc:Choice Requires="wps">
            <w:drawing>
              <wp:anchor distT="4294967292" distB="4294967292" distL="114300" distR="114300" simplePos="0" relativeHeight="251657728" behindDoc="1" locked="0" layoutInCell="0" allowOverlap="1">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9238"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B13E65">
        <w:rPr>
          <w:rFonts w:ascii="Arial" w:hAnsi="Arial" w:cs="Arial"/>
          <w:noProof/>
          <w:sz w:val="20"/>
          <w:szCs w:val="20"/>
        </w:rPr>
        <mc:AlternateContent>
          <mc:Choice Requires="wps">
            <w:drawing>
              <wp:anchor distT="4294967292" distB="4294967292" distL="114300" distR="114300" simplePos="0" relativeHeight="251658752" behindDoc="1" locked="0" layoutInCell="0" allowOverlap="1">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2E638"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F46DF9" w:rsidRPr="00B13E65" w:rsidRDefault="00892846" w:rsidP="00AF5060">
      <w:pPr>
        <w:widowControl w:val="0"/>
        <w:autoSpaceDE w:val="0"/>
        <w:autoSpaceDN w:val="0"/>
        <w:adjustRightInd w:val="0"/>
        <w:jc w:val="center"/>
        <w:rPr>
          <w:rFonts w:ascii="Arial" w:hAnsi="Arial" w:cs="Arial"/>
          <w:i/>
          <w:sz w:val="22"/>
          <w:szCs w:val="22"/>
        </w:rPr>
      </w:pPr>
      <w:r w:rsidRPr="00B13E65">
        <w:rPr>
          <w:rFonts w:ascii="Arial" w:hAnsi="Arial" w:cs="Arial"/>
          <w:i/>
          <w:sz w:val="22"/>
          <w:szCs w:val="22"/>
        </w:rPr>
        <w:t>Narodni trg 1, 23</w:t>
      </w:r>
      <w:r w:rsidR="00F46DF9" w:rsidRPr="00B13E65">
        <w:rPr>
          <w:rFonts w:ascii="Arial" w:hAnsi="Arial" w:cs="Arial"/>
          <w:i/>
          <w:sz w:val="22"/>
          <w:szCs w:val="22"/>
        </w:rPr>
        <w:t>000 Zadar, Hrvats</w:t>
      </w:r>
      <w:r w:rsidRPr="00B13E65">
        <w:rPr>
          <w:rFonts w:ascii="Arial" w:hAnsi="Arial" w:cs="Arial"/>
          <w:i/>
          <w:sz w:val="22"/>
          <w:szCs w:val="22"/>
        </w:rPr>
        <w:t>ka</w:t>
      </w:r>
    </w:p>
    <w:p w:rsidR="00F46DF9" w:rsidRPr="00B13E65" w:rsidRDefault="00F46DF9" w:rsidP="00AF5060">
      <w:pPr>
        <w:tabs>
          <w:tab w:val="left" w:pos="851"/>
        </w:tabs>
        <w:jc w:val="center"/>
        <w:rPr>
          <w:rFonts w:ascii="Arial" w:hAnsi="Arial" w:cs="Arial"/>
          <w:sz w:val="20"/>
          <w:szCs w:val="20"/>
        </w:rPr>
      </w:pPr>
    </w:p>
    <w:p w:rsidR="00F46DF9" w:rsidRPr="00B13E65" w:rsidRDefault="00F46DF9" w:rsidP="00AF5060">
      <w:pPr>
        <w:jc w:val="center"/>
        <w:rPr>
          <w:rFonts w:ascii="Arial" w:hAnsi="Arial" w:cs="Arial"/>
          <w:b/>
          <w:sz w:val="20"/>
          <w:szCs w:val="20"/>
        </w:rPr>
      </w:pPr>
    </w:p>
    <w:p w:rsidR="00F46DF9" w:rsidRPr="00B13E65" w:rsidRDefault="00F46DF9" w:rsidP="00AF5060">
      <w:pPr>
        <w:jc w:val="center"/>
        <w:rPr>
          <w:rFonts w:ascii="Arial" w:hAnsi="Arial" w:cs="Arial"/>
          <w:b/>
          <w:sz w:val="20"/>
          <w:szCs w:val="20"/>
        </w:rPr>
      </w:pPr>
    </w:p>
    <w:p w:rsidR="00F46DF9" w:rsidRPr="00B13E65" w:rsidRDefault="00F46DF9" w:rsidP="00AF5060">
      <w:pPr>
        <w:jc w:val="center"/>
        <w:rPr>
          <w:rFonts w:ascii="Arial" w:hAnsi="Arial" w:cs="Arial"/>
          <w:b/>
          <w:sz w:val="20"/>
          <w:szCs w:val="20"/>
        </w:rPr>
      </w:pPr>
    </w:p>
    <w:p w:rsidR="00F46DF9" w:rsidRPr="00B13E65" w:rsidRDefault="00F46DF9" w:rsidP="00AF5060">
      <w:pPr>
        <w:jc w:val="center"/>
        <w:rPr>
          <w:rFonts w:ascii="Arial" w:hAnsi="Arial" w:cs="Arial"/>
          <w:b/>
          <w:sz w:val="20"/>
          <w:szCs w:val="20"/>
        </w:rPr>
      </w:pPr>
    </w:p>
    <w:p w:rsidR="00F46DF9" w:rsidRPr="00B13E65" w:rsidRDefault="00F46DF9" w:rsidP="00AF5060">
      <w:pPr>
        <w:jc w:val="center"/>
        <w:rPr>
          <w:rFonts w:ascii="Arial" w:hAnsi="Arial" w:cs="Arial"/>
          <w:b/>
          <w:sz w:val="20"/>
          <w:szCs w:val="20"/>
        </w:rPr>
      </w:pPr>
    </w:p>
    <w:p w:rsidR="00F46DF9" w:rsidRPr="00B13E65" w:rsidRDefault="00F46DF9" w:rsidP="00AF5060">
      <w:pPr>
        <w:jc w:val="center"/>
        <w:rPr>
          <w:rFonts w:ascii="Arial" w:hAnsi="Arial" w:cs="Arial"/>
          <w:b/>
          <w:sz w:val="20"/>
          <w:szCs w:val="20"/>
        </w:rPr>
      </w:pPr>
    </w:p>
    <w:p w:rsidR="00F46DF9" w:rsidRPr="00B13E65" w:rsidRDefault="00F46DF9" w:rsidP="00AF5060">
      <w:pPr>
        <w:jc w:val="center"/>
        <w:rPr>
          <w:rFonts w:ascii="Arial" w:hAnsi="Arial" w:cs="Arial"/>
          <w:b/>
          <w:sz w:val="20"/>
          <w:szCs w:val="20"/>
        </w:rPr>
      </w:pPr>
    </w:p>
    <w:p w:rsidR="00F46DF9" w:rsidRPr="00B13E65" w:rsidRDefault="00F46DF9" w:rsidP="00AF5060">
      <w:pPr>
        <w:jc w:val="center"/>
        <w:rPr>
          <w:rFonts w:ascii="Arial" w:hAnsi="Arial" w:cs="Arial"/>
          <w:b/>
          <w:sz w:val="20"/>
          <w:szCs w:val="20"/>
        </w:rPr>
      </w:pPr>
    </w:p>
    <w:p w:rsidR="00EA0979" w:rsidRPr="00B13E65" w:rsidRDefault="00EA0979" w:rsidP="00EA0979">
      <w:pPr>
        <w:jc w:val="center"/>
        <w:rPr>
          <w:rFonts w:ascii="Arial" w:hAnsi="Arial" w:cs="Arial"/>
          <w:b/>
        </w:rPr>
      </w:pPr>
      <w:r w:rsidRPr="00B13E65">
        <w:rPr>
          <w:rFonts w:ascii="Arial" w:hAnsi="Arial" w:cs="Arial"/>
          <w:b/>
        </w:rPr>
        <w:t>DOKUMENTACIJA O NABAVI</w:t>
      </w:r>
    </w:p>
    <w:p w:rsidR="00EA0979" w:rsidRPr="00B13E65" w:rsidRDefault="00EA0979" w:rsidP="00EA0979">
      <w:pPr>
        <w:spacing w:before="120"/>
        <w:jc w:val="center"/>
        <w:rPr>
          <w:rFonts w:ascii="Arial" w:hAnsi="Arial" w:cs="Arial"/>
          <w:b/>
          <w:sz w:val="22"/>
          <w:szCs w:val="22"/>
        </w:rPr>
      </w:pPr>
      <w:r w:rsidRPr="00B13E65">
        <w:rPr>
          <w:rFonts w:ascii="Arial" w:hAnsi="Arial" w:cs="Arial"/>
          <w:b/>
          <w:sz w:val="22"/>
          <w:szCs w:val="22"/>
        </w:rPr>
        <w:t xml:space="preserve">otvoreni postupak javne nabave velike vrijednosti </w:t>
      </w:r>
    </w:p>
    <w:p w:rsidR="00F46DF9" w:rsidRPr="00B13E65" w:rsidRDefault="00F46DF9" w:rsidP="00AF5060">
      <w:pPr>
        <w:rPr>
          <w:rFonts w:ascii="Arial" w:hAnsi="Arial" w:cs="Arial"/>
          <w:b/>
          <w:sz w:val="20"/>
          <w:szCs w:val="20"/>
        </w:rPr>
      </w:pPr>
    </w:p>
    <w:p w:rsidR="00F46DF9" w:rsidRPr="00B13E65" w:rsidRDefault="00F46DF9" w:rsidP="00AF5060">
      <w:pPr>
        <w:jc w:val="center"/>
        <w:rPr>
          <w:rFonts w:ascii="Arial" w:hAnsi="Arial" w:cs="Arial"/>
          <w:b/>
          <w:sz w:val="20"/>
          <w:szCs w:val="20"/>
        </w:rPr>
      </w:pPr>
    </w:p>
    <w:p w:rsidR="00EA0979" w:rsidRPr="00B13E65" w:rsidRDefault="00EA0979" w:rsidP="00AF5060">
      <w:pPr>
        <w:jc w:val="center"/>
        <w:rPr>
          <w:rFonts w:ascii="Arial" w:hAnsi="Arial" w:cs="Arial"/>
          <w:b/>
          <w:sz w:val="20"/>
          <w:szCs w:val="20"/>
        </w:rPr>
      </w:pPr>
    </w:p>
    <w:p w:rsidR="00EA0979" w:rsidRPr="00B13E65" w:rsidRDefault="00EA0979" w:rsidP="00AF5060">
      <w:pPr>
        <w:jc w:val="center"/>
        <w:rPr>
          <w:rFonts w:ascii="Arial" w:hAnsi="Arial" w:cs="Arial"/>
          <w:b/>
          <w:sz w:val="20"/>
          <w:szCs w:val="20"/>
        </w:rPr>
      </w:pPr>
    </w:p>
    <w:p w:rsidR="00EA0979" w:rsidRPr="00B13E65" w:rsidRDefault="00EA0979" w:rsidP="00AF5060">
      <w:pPr>
        <w:jc w:val="center"/>
        <w:rPr>
          <w:rFonts w:ascii="Arial" w:hAnsi="Arial" w:cs="Arial"/>
          <w:b/>
          <w:sz w:val="20"/>
          <w:szCs w:val="20"/>
        </w:rPr>
      </w:pPr>
    </w:p>
    <w:p w:rsidR="00EA0979" w:rsidRPr="00B13E65" w:rsidRDefault="00EA0979" w:rsidP="00EA0979">
      <w:pPr>
        <w:jc w:val="center"/>
        <w:rPr>
          <w:rFonts w:ascii="Arial" w:hAnsi="Arial" w:cs="Arial"/>
          <w:b/>
          <w:u w:val="single"/>
        </w:rPr>
      </w:pPr>
      <w:r w:rsidRPr="00B13E65">
        <w:rPr>
          <w:rFonts w:ascii="Arial" w:hAnsi="Arial" w:cs="Arial"/>
          <w:b/>
          <w:u w:val="single"/>
        </w:rPr>
        <w:t>PREDMET  NABAVE:</w:t>
      </w:r>
    </w:p>
    <w:p w:rsidR="00EA0979" w:rsidRPr="00B13E65" w:rsidRDefault="00EA0979" w:rsidP="00EA0979">
      <w:pPr>
        <w:spacing w:before="120"/>
        <w:jc w:val="center"/>
        <w:rPr>
          <w:rFonts w:ascii="Arial" w:hAnsi="Arial" w:cs="Arial"/>
          <w:b/>
        </w:rPr>
      </w:pPr>
      <w:r w:rsidRPr="00B13E65">
        <w:rPr>
          <w:rFonts w:ascii="Arial" w:hAnsi="Arial" w:cs="Arial"/>
          <w:b/>
        </w:rPr>
        <w:t>Nabava, ugradnja i održavanje gradske opreme za razdoblje od četiri godine</w:t>
      </w:r>
    </w:p>
    <w:p w:rsidR="00EA0979" w:rsidRPr="00B13E65" w:rsidRDefault="00EA0979" w:rsidP="00EA0979">
      <w:pPr>
        <w:spacing w:before="120"/>
        <w:jc w:val="center"/>
        <w:rPr>
          <w:rFonts w:ascii="Arial" w:hAnsi="Arial" w:cs="Arial"/>
          <w:b/>
          <w:sz w:val="20"/>
          <w:szCs w:val="20"/>
        </w:rPr>
      </w:pPr>
      <w:r w:rsidRPr="00B13E65">
        <w:rPr>
          <w:rFonts w:ascii="Arial" w:hAnsi="Arial" w:cs="Arial"/>
          <w:b/>
          <w:sz w:val="20"/>
          <w:szCs w:val="20"/>
        </w:rPr>
        <w:t xml:space="preserve">s namjerom sklapanja okvirnog sporazuma </w:t>
      </w:r>
    </w:p>
    <w:p w:rsidR="00EA0979" w:rsidRPr="00B13E65" w:rsidRDefault="00EA0979" w:rsidP="00EA0979">
      <w:pPr>
        <w:jc w:val="center"/>
        <w:rPr>
          <w:rFonts w:ascii="Arial" w:hAnsi="Arial" w:cs="Arial"/>
          <w:b/>
          <w:sz w:val="20"/>
          <w:szCs w:val="20"/>
        </w:rPr>
      </w:pPr>
      <w:r w:rsidRPr="00B13E65">
        <w:rPr>
          <w:rFonts w:ascii="Arial" w:hAnsi="Arial" w:cs="Arial"/>
          <w:b/>
          <w:sz w:val="20"/>
          <w:szCs w:val="20"/>
        </w:rPr>
        <w:t>s jednim gospodarskim subjektom za razdoblje od četiri godine</w:t>
      </w:r>
    </w:p>
    <w:p w:rsidR="00F46DF9" w:rsidRPr="00B13E65" w:rsidRDefault="00F46DF9" w:rsidP="00AF5060">
      <w:pPr>
        <w:jc w:val="center"/>
        <w:rPr>
          <w:rFonts w:ascii="Arial" w:hAnsi="Arial" w:cs="Arial"/>
          <w:sz w:val="20"/>
          <w:szCs w:val="20"/>
        </w:rPr>
      </w:pPr>
    </w:p>
    <w:p w:rsidR="00D32312" w:rsidRPr="00B13E65" w:rsidRDefault="00D32312" w:rsidP="00AF5060">
      <w:pPr>
        <w:jc w:val="center"/>
        <w:rPr>
          <w:rFonts w:ascii="Arial" w:hAnsi="Arial" w:cs="Arial"/>
          <w:sz w:val="20"/>
          <w:szCs w:val="20"/>
        </w:rPr>
      </w:pPr>
    </w:p>
    <w:p w:rsidR="00D32312" w:rsidRPr="00B13E65" w:rsidRDefault="00D32312" w:rsidP="00AF5060">
      <w:pPr>
        <w:jc w:val="center"/>
        <w:rPr>
          <w:rFonts w:ascii="Arial" w:hAnsi="Arial" w:cs="Arial"/>
          <w:sz w:val="20"/>
          <w:szCs w:val="20"/>
        </w:rPr>
      </w:pPr>
    </w:p>
    <w:p w:rsidR="00F46DF9" w:rsidRPr="00B13E65" w:rsidRDefault="00F46DF9" w:rsidP="00AF5060">
      <w:pPr>
        <w:jc w:val="center"/>
        <w:rPr>
          <w:rFonts w:ascii="Arial" w:hAnsi="Arial" w:cs="Arial"/>
          <w:u w:val="single"/>
        </w:rPr>
      </w:pPr>
      <w:r w:rsidRPr="00B13E65">
        <w:rPr>
          <w:rFonts w:ascii="Arial" w:hAnsi="Arial" w:cs="Arial"/>
          <w:u w:val="single"/>
        </w:rPr>
        <w:t xml:space="preserve">(evidencijski broj nabave: </w:t>
      </w:r>
      <w:r w:rsidR="00EA0979" w:rsidRPr="00B13E65">
        <w:rPr>
          <w:rFonts w:ascii="Arial" w:hAnsi="Arial" w:cs="Arial"/>
          <w:u w:val="single"/>
        </w:rPr>
        <w:t>VN 110-5/19</w:t>
      </w:r>
      <w:r w:rsidRPr="00B13E65">
        <w:rPr>
          <w:rFonts w:ascii="Arial" w:hAnsi="Arial" w:cs="Arial"/>
          <w:u w:val="single"/>
        </w:rPr>
        <w:t>)</w:t>
      </w:r>
    </w:p>
    <w:p w:rsidR="00F46DF9" w:rsidRPr="00B13E65" w:rsidRDefault="00F46DF9" w:rsidP="00AF5060">
      <w:pPr>
        <w:jc w:val="center"/>
        <w:rPr>
          <w:rFonts w:ascii="Arial" w:hAnsi="Arial" w:cs="Arial"/>
          <w:b/>
          <w:bCs/>
          <w:sz w:val="20"/>
          <w:szCs w:val="20"/>
        </w:rPr>
      </w:pPr>
    </w:p>
    <w:p w:rsidR="00F46DF9" w:rsidRPr="00B13E65" w:rsidRDefault="00F46DF9" w:rsidP="00AF5060">
      <w:pPr>
        <w:jc w:val="center"/>
        <w:rPr>
          <w:rFonts w:ascii="Arial" w:hAnsi="Arial" w:cs="Arial"/>
          <w:b/>
          <w:bCs/>
          <w:sz w:val="20"/>
          <w:szCs w:val="20"/>
        </w:rPr>
      </w:pPr>
    </w:p>
    <w:p w:rsidR="00F46DF9" w:rsidRPr="00B13E65" w:rsidRDefault="00F46DF9" w:rsidP="00AF5060">
      <w:pPr>
        <w:jc w:val="center"/>
        <w:rPr>
          <w:rFonts w:ascii="Arial" w:hAnsi="Arial" w:cs="Arial"/>
          <w:b/>
          <w:bCs/>
          <w:sz w:val="20"/>
          <w:szCs w:val="20"/>
        </w:rPr>
      </w:pPr>
    </w:p>
    <w:p w:rsidR="00F46DF9" w:rsidRPr="00B13E65" w:rsidRDefault="00F46DF9" w:rsidP="00AF5060">
      <w:pPr>
        <w:jc w:val="center"/>
        <w:rPr>
          <w:rFonts w:ascii="Arial" w:hAnsi="Arial" w:cs="Arial"/>
          <w:b/>
          <w:bCs/>
          <w:sz w:val="20"/>
          <w:szCs w:val="20"/>
        </w:rPr>
      </w:pPr>
    </w:p>
    <w:p w:rsidR="00F46DF9" w:rsidRPr="00B13E65" w:rsidRDefault="00F46DF9" w:rsidP="00AF5060">
      <w:pPr>
        <w:jc w:val="center"/>
        <w:rPr>
          <w:rFonts w:ascii="Arial" w:hAnsi="Arial" w:cs="Arial"/>
          <w:b/>
          <w:i/>
          <w:color w:val="1F497D"/>
          <w:sz w:val="20"/>
          <w:szCs w:val="20"/>
        </w:rPr>
      </w:pPr>
    </w:p>
    <w:p w:rsidR="00F46DF9" w:rsidRPr="00B13E65" w:rsidRDefault="00F46DF9" w:rsidP="00AF5060">
      <w:pPr>
        <w:jc w:val="center"/>
        <w:rPr>
          <w:rFonts w:ascii="Arial" w:hAnsi="Arial" w:cs="Arial"/>
          <w:b/>
          <w:bCs/>
          <w:sz w:val="20"/>
          <w:szCs w:val="20"/>
        </w:rPr>
      </w:pPr>
    </w:p>
    <w:p w:rsidR="00F46DF9" w:rsidRPr="00B13E65" w:rsidRDefault="00F46DF9" w:rsidP="00AF5060">
      <w:pPr>
        <w:jc w:val="center"/>
        <w:rPr>
          <w:rFonts w:ascii="Arial" w:hAnsi="Arial" w:cs="Arial"/>
          <w:b/>
          <w:bCs/>
          <w:sz w:val="20"/>
          <w:szCs w:val="20"/>
        </w:rPr>
      </w:pPr>
    </w:p>
    <w:p w:rsidR="00F46DF9" w:rsidRPr="00B13E65" w:rsidRDefault="00F46DF9" w:rsidP="00AF5060">
      <w:pPr>
        <w:jc w:val="center"/>
        <w:rPr>
          <w:rFonts w:ascii="Arial" w:hAnsi="Arial" w:cs="Arial"/>
          <w:b/>
          <w:bCs/>
          <w:sz w:val="20"/>
          <w:szCs w:val="20"/>
        </w:rPr>
      </w:pPr>
    </w:p>
    <w:p w:rsidR="00F46DF9" w:rsidRPr="00B13E65" w:rsidRDefault="00F46DF9" w:rsidP="00AF5060">
      <w:pPr>
        <w:jc w:val="center"/>
        <w:rPr>
          <w:rFonts w:ascii="Arial" w:hAnsi="Arial" w:cs="Arial"/>
          <w:b/>
          <w:bCs/>
          <w:sz w:val="20"/>
          <w:szCs w:val="20"/>
        </w:rPr>
      </w:pPr>
    </w:p>
    <w:p w:rsidR="00F46DF9" w:rsidRPr="00B13E65" w:rsidRDefault="00F46DF9" w:rsidP="00AF5060">
      <w:pPr>
        <w:jc w:val="center"/>
        <w:rPr>
          <w:rFonts w:ascii="Arial" w:hAnsi="Arial" w:cs="Arial"/>
          <w:b/>
          <w:bCs/>
          <w:sz w:val="20"/>
          <w:szCs w:val="20"/>
        </w:rPr>
      </w:pPr>
    </w:p>
    <w:p w:rsidR="00F46DF9" w:rsidRPr="00B13E65" w:rsidRDefault="00F46DF9" w:rsidP="00AF5060">
      <w:pPr>
        <w:jc w:val="center"/>
        <w:rPr>
          <w:rFonts w:ascii="Arial" w:hAnsi="Arial" w:cs="Arial"/>
          <w:b/>
          <w:bCs/>
          <w:sz w:val="20"/>
          <w:szCs w:val="20"/>
        </w:rPr>
      </w:pPr>
    </w:p>
    <w:p w:rsidR="00F46DF9" w:rsidRPr="00B13E65" w:rsidRDefault="00F46DF9" w:rsidP="00AF5060">
      <w:pPr>
        <w:jc w:val="center"/>
        <w:rPr>
          <w:rFonts w:ascii="Arial" w:hAnsi="Arial" w:cs="Arial"/>
          <w:b/>
          <w:bCs/>
          <w:sz w:val="20"/>
          <w:szCs w:val="20"/>
        </w:rPr>
      </w:pPr>
    </w:p>
    <w:p w:rsidR="00F46DF9" w:rsidRPr="00B13E65" w:rsidRDefault="00F46DF9" w:rsidP="00AF5060">
      <w:pPr>
        <w:jc w:val="center"/>
        <w:rPr>
          <w:rFonts w:ascii="Arial" w:hAnsi="Arial" w:cs="Arial"/>
          <w:b/>
          <w:bCs/>
          <w:sz w:val="20"/>
          <w:szCs w:val="20"/>
        </w:rPr>
      </w:pPr>
    </w:p>
    <w:p w:rsidR="00805E5C" w:rsidRPr="00B13E65" w:rsidRDefault="00805E5C" w:rsidP="00AF5060">
      <w:pPr>
        <w:jc w:val="center"/>
        <w:rPr>
          <w:rFonts w:ascii="Arial" w:hAnsi="Arial" w:cs="Arial"/>
          <w:b/>
          <w:bCs/>
          <w:sz w:val="20"/>
          <w:szCs w:val="20"/>
        </w:rPr>
      </w:pPr>
    </w:p>
    <w:p w:rsidR="00805E5C" w:rsidRPr="00B13E65" w:rsidRDefault="00805E5C" w:rsidP="00AF5060">
      <w:pPr>
        <w:jc w:val="center"/>
        <w:rPr>
          <w:rFonts w:ascii="Arial" w:hAnsi="Arial" w:cs="Arial"/>
          <w:b/>
          <w:bCs/>
          <w:sz w:val="20"/>
          <w:szCs w:val="20"/>
        </w:rPr>
      </w:pPr>
    </w:p>
    <w:p w:rsidR="00805E5C" w:rsidRPr="00B13E65" w:rsidRDefault="00805E5C" w:rsidP="00AF5060">
      <w:pPr>
        <w:jc w:val="center"/>
        <w:rPr>
          <w:rFonts w:ascii="Arial" w:hAnsi="Arial" w:cs="Arial"/>
          <w:b/>
          <w:bCs/>
          <w:sz w:val="20"/>
          <w:szCs w:val="20"/>
        </w:rPr>
      </w:pPr>
    </w:p>
    <w:p w:rsidR="00805E5C" w:rsidRPr="00B13E65" w:rsidRDefault="00805E5C" w:rsidP="00AF5060">
      <w:pPr>
        <w:jc w:val="center"/>
        <w:rPr>
          <w:rFonts w:ascii="Arial" w:hAnsi="Arial" w:cs="Arial"/>
          <w:b/>
          <w:bCs/>
          <w:sz w:val="20"/>
          <w:szCs w:val="20"/>
        </w:rPr>
      </w:pPr>
    </w:p>
    <w:p w:rsidR="00805E5C" w:rsidRPr="00B13E65" w:rsidRDefault="00805E5C" w:rsidP="00AF5060">
      <w:pPr>
        <w:jc w:val="center"/>
        <w:rPr>
          <w:rFonts w:ascii="Arial" w:hAnsi="Arial" w:cs="Arial"/>
          <w:b/>
          <w:bCs/>
          <w:sz w:val="20"/>
          <w:szCs w:val="20"/>
        </w:rPr>
      </w:pPr>
    </w:p>
    <w:p w:rsidR="00F46DF9" w:rsidRPr="00B13E65" w:rsidRDefault="00F46DF9" w:rsidP="007D72B2">
      <w:pPr>
        <w:rPr>
          <w:rFonts w:ascii="Arial" w:hAnsi="Arial" w:cs="Arial"/>
          <w:b/>
          <w:bCs/>
          <w:sz w:val="20"/>
          <w:szCs w:val="20"/>
        </w:rPr>
      </w:pPr>
    </w:p>
    <w:p w:rsidR="00805E5C" w:rsidRPr="00B13E65" w:rsidRDefault="00805E5C" w:rsidP="00483E89">
      <w:pPr>
        <w:jc w:val="center"/>
        <w:rPr>
          <w:rFonts w:ascii="Arial" w:hAnsi="Arial" w:cs="Arial"/>
        </w:rPr>
      </w:pPr>
      <w:r w:rsidRPr="00B13E65">
        <w:rPr>
          <w:rFonts w:ascii="Arial" w:hAnsi="Arial" w:cs="Arial"/>
        </w:rPr>
        <w:br w:type="page"/>
      </w:r>
    </w:p>
    <w:p w:rsidR="00EA0979" w:rsidRPr="00B13E65" w:rsidRDefault="00EA0979" w:rsidP="00EA0979">
      <w:pPr>
        <w:rPr>
          <w:rFonts w:ascii="Arial" w:hAnsi="Arial" w:cs="Arial"/>
          <w:b/>
          <w:sz w:val="22"/>
          <w:szCs w:val="22"/>
          <w:u w:val="single"/>
        </w:rPr>
      </w:pPr>
      <w:r w:rsidRPr="00B13E65">
        <w:rPr>
          <w:rFonts w:ascii="Arial" w:hAnsi="Arial" w:cs="Arial"/>
          <w:b/>
          <w:sz w:val="22"/>
          <w:szCs w:val="22"/>
          <w:u w:val="single"/>
        </w:rPr>
        <w:lastRenderedPageBreak/>
        <w:t>SADRŽAJ:</w:t>
      </w:r>
    </w:p>
    <w:p w:rsidR="00EA0979" w:rsidRPr="00B13E65" w:rsidRDefault="00EA0979" w:rsidP="00EA0979">
      <w:pPr>
        <w:jc w:val="center"/>
        <w:rPr>
          <w:rFonts w:ascii="Arial" w:hAnsi="Arial" w:cs="Arial"/>
          <w:b/>
          <w:sz w:val="22"/>
          <w:szCs w:val="22"/>
        </w:rPr>
      </w:pPr>
    </w:p>
    <w:p w:rsidR="00EA0979" w:rsidRPr="00B13E65" w:rsidRDefault="00EA0979" w:rsidP="00EA0979">
      <w:pPr>
        <w:jc w:val="center"/>
        <w:rPr>
          <w:rFonts w:ascii="Arial" w:hAnsi="Arial" w:cs="Arial"/>
          <w:b/>
          <w:sz w:val="22"/>
          <w:szCs w:val="22"/>
        </w:rPr>
      </w:pPr>
    </w:p>
    <w:p w:rsidR="00EA0979" w:rsidRPr="00B13E65" w:rsidRDefault="00EA0979" w:rsidP="00EA0979">
      <w:pPr>
        <w:pStyle w:val="Odlomakpopisa"/>
        <w:jc w:val="both"/>
        <w:rPr>
          <w:rFonts w:ascii="Arial" w:hAnsi="Arial" w:cs="Arial"/>
          <w:b/>
          <w:sz w:val="22"/>
          <w:szCs w:val="22"/>
        </w:rPr>
      </w:pPr>
    </w:p>
    <w:p w:rsidR="00EA0979" w:rsidRPr="00B13E65" w:rsidRDefault="00EA0979" w:rsidP="00EA0979">
      <w:pPr>
        <w:pStyle w:val="Odlomakpopisa"/>
        <w:jc w:val="both"/>
        <w:outlineLvl w:val="0"/>
        <w:rPr>
          <w:rFonts w:ascii="Arial" w:hAnsi="Arial" w:cs="Arial"/>
          <w:b/>
          <w:sz w:val="22"/>
          <w:szCs w:val="22"/>
        </w:rPr>
      </w:pPr>
    </w:p>
    <w:p w:rsidR="00EA0979" w:rsidRPr="00B13E65" w:rsidRDefault="00EA0979" w:rsidP="00EA0979">
      <w:pPr>
        <w:numPr>
          <w:ilvl w:val="0"/>
          <w:numId w:val="1"/>
        </w:numPr>
        <w:jc w:val="both"/>
        <w:rPr>
          <w:rFonts w:ascii="Arial" w:hAnsi="Arial" w:cs="Arial"/>
          <w:b/>
          <w:sz w:val="20"/>
          <w:szCs w:val="20"/>
        </w:rPr>
      </w:pPr>
      <w:r w:rsidRPr="00B13E65">
        <w:rPr>
          <w:rFonts w:ascii="Arial" w:hAnsi="Arial" w:cs="Arial"/>
          <w:b/>
          <w:sz w:val="20"/>
          <w:szCs w:val="20"/>
        </w:rPr>
        <w:t>OPĆI PODACI</w:t>
      </w:r>
    </w:p>
    <w:p w:rsidR="00EA0979" w:rsidRPr="00B13E65" w:rsidRDefault="00EA0979" w:rsidP="00EA0979">
      <w:pPr>
        <w:ind w:left="1080"/>
        <w:jc w:val="both"/>
        <w:rPr>
          <w:rFonts w:ascii="Arial" w:hAnsi="Arial" w:cs="Arial"/>
          <w:b/>
          <w:sz w:val="20"/>
          <w:szCs w:val="20"/>
        </w:rPr>
      </w:pPr>
    </w:p>
    <w:p w:rsidR="00EA0979" w:rsidRPr="00B13E65" w:rsidRDefault="00EA0979" w:rsidP="00EA0979">
      <w:pPr>
        <w:numPr>
          <w:ilvl w:val="0"/>
          <w:numId w:val="1"/>
        </w:numPr>
        <w:spacing w:before="240" w:after="240"/>
        <w:contextualSpacing/>
        <w:jc w:val="both"/>
        <w:rPr>
          <w:rFonts w:ascii="Arial" w:hAnsi="Arial" w:cs="Arial"/>
          <w:b/>
          <w:sz w:val="20"/>
          <w:szCs w:val="20"/>
        </w:rPr>
      </w:pPr>
      <w:r w:rsidRPr="00B13E65">
        <w:rPr>
          <w:rFonts w:ascii="Arial" w:hAnsi="Arial" w:cs="Arial"/>
          <w:b/>
          <w:sz w:val="20"/>
          <w:szCs w:val="20"/>
        </w:rPr>
        <w:t>PODACI O PREDMETU NABAVE</w:t>
      </w:r>
    </w:p>
    <w:p w:rsidR="00EA0979" w:rsidRPr="00B13E65" w:rsidRDefault="00EA0979" w:rsidP="00EA0979">
      <w:pPr>
        <w:spacing w:before="240" w:after="240"/>
        <w:contextualSpacing/>
        <w:jc w:val="both"/>
        <w:rPr>
          <w:rFonts w:ascii="Arial" w:hAnsi="Arial" w:cs="Arial"/>
          <w:b/>
          <w:sz w:val="20"/>
          <w:szCs w:val="20"/>
        </w:rPr>
      </w:pPr>
    </w:p>
    <w:p w:rsidR="00EA0979" w:rsidRPr="00B13E65" w:rsidRDefault="00EA0979" w:rsidP="00EA0979">
      <w:pPr>
        <w:numPr>
          <w:ilvl w:val="0"/>
          <w:numId w:val="1"/>
        </w:numPr>
        <w:spacing w:before="240" w:after="240"/>
        <w:contextualSpacing/>
        <w:jc w:val="both"/>
        <w:rPr>
          <w:rFonts w:ascii="Arial" w:hAnsi="Arial" w:cs="Arial"/>
          <w:b/>
          <w:sz w:val="20"/>
          <w:szCs w:val="20"/>
        </w:rPr>
      </w:pPr>
      <w:r w:rsidRPr="00B13E65">
        <w:rPr>
          <w:rFonts w:ascii="Arial" w:hAnsi="Arial" w:cs="Arial"/>
          <w:b/>
          <w:sz w:val="20"/>
          <w:szCs w:val="20"/>
        </w:rPr>
        <w:t>OSNOVE ZA ISKLJUČENJE GOSPODARSKOG SUBJEKTA</w:t>
      </w:r>
    </w:p>
    <w:p w:rsidR="00EA0979" w:rsidRPr="00B13E65" w:rsidRDefault="00EA0979" w:rsidP="00EA0979">
      <w:pPr>
        <w:rPr>
          <w:rFonts w:ascii="Arial" w:hAnsi="Arial" w:cs="Arial"/>
          <w:b/>
          <w:sz w:val="20"/>
          <w:szCs w:val="20"/>
        </w:rPr>
      </w:pPr>
    </w:p>
    <w:p w:rsidR="00EA0979" w:rsidRPr="00B13E65" w:rsidRDefault="00EA0979" w:rsidP="00EA0979">
      <w:pPr>
        <w:numPr>
          <w:ilvl w:val="0"/>
          <w:numId w:val="1"/>
        </w:numPr>
        <w:spacing w:before="240" w:after="240"/>
        <w:contextualSpacing/>
        <w:jc w:val="both"/>
        <w:rPr>
          <w:rFonts w:ascii="Arial" w:hAnsi="Arial" w:cs="Arial"/>
          <w:b/>
          <w:sz w:val="20"/>
          <w:szCs w:val="20"/>
        </w:rPr>
      </w:pPr>
      <w:r w:rsidRPr="00B13E65">
        <w:rPr>
          <w:rFonts w:ascii="Arial" w:hAnsi="Arial" w:cs="Arial"/>
          <w:b/>
          <w:sz w:val="20"/>
          <w:szCs w:val="20"/>
        </w:rPr>
        <w:t>KRITERIJI ZA ODABIR GOSPODARSKOG SUBJEKTA (UVJETI SPOSOBNOSTI)</w:t>
      </w:r>
    </w:p>
    <w:p w:rsidR="00EA0979" w:rsidRPr="00B13E65" w:rsidRDefault="00EA0979" w:rsidP="00EA0979">
      <w:pPr>
        <w:spacing w:before="240" w:after="240"/>
        <w:ind w:left="1080"/>
        <w:contextualSpacing/>
        <w:jc w:val="both"/>
        <w:rPr>
          <w:rFonts w:ascii="Arial" w:hAnsi="Arial" w:cs="Arial"/>
          <w:b/>
          <w:sz w:val="20"/>
          <w:szCs w:val="20"/>
        </w:rPr>
      </w:pPr>
    </w:p>
    <w:p w:rsidR="00EA0979" w:rsidRPr="00B13E65" w:rsidRDefault="00EA0979" w:rsidP="00EA0979">
      <w:pPr>
        <w:numPr>
          <w:ilvl w:val="0"/>
          <w:numId w:val="1"/>
        </w:numPr>
        <w:spacing w:before="240" w:after="240"/>
        <w:contextualSpacing/>
        <w:jc w:val="both"/>
        <w:rPr>
          <w:rFonts w:ascii="Arial" w:hAnsi="Arial" w:cs="Arial"/>
          <w:b/>
          <w:sz w:val="20"/>
          <w:szCs w:val="20"/>
        </w:rPr>
      </w:pPr>
      <w:r w:rsidRPr="00B13E65">
        <w:rPr>
          <w:rFonts w:ascii="Arial" w:hAnsi="Arial" w:cs="Arial"/>
          <w:b/>
          <w:sz w:val="20"/>
          <w:szCs w:val="20"/>
        </w:rPr>
        <w:t>EUROPSKA JEDINSTVENA DOKUMENTACIJA O NABAVI (ESPD)</w:t>
      </w:r>
    </w:p>
    <w:p w:rsidR="00EA0979" w:rsidRPr="00B13E65" w:rsidRDefault="00EA0979" w:rsidP="00EA0979">
      <w:pPr>
        <w:rPr>
          <w:rFonts w:ascii="Arial" w:hAnsi="Arial" w:cs="Arial"/>
          <w:b/>
          <w:sz w:val="20"/>
          <w:szCs w:val="20"/>
        </w:rPr>
      </w:pPr>
    </w:p>
    <w:p w:rsidR="00EA0979" w:rsidRPr="00B13E65" w:rsidRDefault="00EA0979" w:rsidP="00EA0979">
      <w:pPr>
        <w:numPr>
          <w:ilvl w:val="0"/>
          <w:numId w:val="1"/>
        </w:numPr>
        <w:spacing w:before="240" w:after="240"/>
        <w:contextualSpacing/>
        <w:jc w:val="both"/>
        <w:rPr>
          <w:rFonts w:ascii="Arial" w:hAnsi="Arial" w:cs="Arial"/>
          <w:b/>
          <w:sz w:val="20"/>
          <w:szCs w:val="20"/>
        </w:rPr>
      </w:pPr>
      <w:r w:rsidRPr="00B13E65">
        <w:rPr>
          <w:rFonts w:ascii="Arial" w:hAnsi="Arial" w:cs="Arial"/>
          <w:b/>
          <w:sz w:val="20"/>
          <w:szCs w:val="20"/>
        </w:rPr>
        <w:t>PODACI O PONUDI</w:t>
      </w:r>
    </w:p>
    <w:p w:rsidR="00EA0979" w:rsidRPr="00B13E65" w:rsidRDefault="00EA0979" w:rsidP="00EA0979">
      <w:pPr>
        <w:jc w:val="both"/>
        <w:rPr>
          <w:rFonts w:ascii="Arial" w:hAnsi="Arial" w:cs="Arial"/>
          <w:b/>
          <w:sz w:val="20"/>
          <w:szCs w:val="20"/>
        </w:rPr>
      </w:pPr>
    </w:p>
    <w:p w:rsidR="00EA0979" w:rsidRPr="00B13E65" w:rsidRDefault="00EA0979" w:rsidP="00EA0979">
      <w:pPr>
        <w:numPr>
          <w:ilvl w:val="0"/>
          <w:numId w:val="1"/>
        </w:numPr>
        <w:jc w:val="both"/>
        <w:rPr>
          <w:rFonts w:ascii="Arial" w:hAnsi="Arial" w:cs="Arial"/>
          <w:b/>
          <w:sz w:val="20"/>
          <w:szCs w:val="20"/>
        </w:rPr>
      </w:pPr>
      <w:r w:rsidRPr="00B13E65">
        <w:rPr>
          <w:rFonts w:ascii="Arial" w:hAnsi="Arial" w:cs="Arial"/>
          <w:b/>
          <w:sz w:val="20"/>
          <w:szCs w:val="20"/>
        </w:rPr>
        <w:t>OSTALE ODREDBE</w:t>
      </w:r>
    </w:p>
    <w:p w:rsidR="00EA0979" w:rsidRPr="00B13E65" w:rsidRDefault="00EA0979" w:rsidP="00EA0979">
      <w:pPr>
        <w:pStyle w:val="Odlomakpopisa"/>
        <w:rPr>
          <w:rFonts w:ascii="Arial" w:hAnsi="Arial" w:cs="Arial"/>
          <w:b/>
          <w:sz w:val="22"/>
          <w:szCs w:val="22"/>
        </w:rPr>
      </w:pPr>
    </w:p>
    <w:p w:rsidR="00EA0979" w:rsidRPr="00B13E65" w:rsidRDefault="00EA0979" w:rsidP="00EA0979">
      <w:pPr>
        <w:ind w:left="1080"/>
        <w:jc w:val="both"/>
        <w:rPr>
          <w:rFonts w:ascii="Arial" w:hAnsi="Arial" w:cs="Arial"/>
          <w:b/>
          <w:sz w:val="22"/>
          <w:szCs w:val="22"/>
        </w:rPr>
      </w:pPr>
    </w:p>
    <w:p w:rsidR="00EA0979" w:rsidRPr="00B13E65" w:rsidRDefault="00EA0979" w:rsidP="00EA0979">
      <w:pPr>
        <w:ind w:left="1080"/>
        <w:jc w:val="both"/>
        <w:rPr>
          <w:rFonts w:ascii="Arial" w:hAnsi="Arial" w:cs="Arial"/>
          <w:b/>
          <w:sz w:val="22"/>
          <w:szCs w:val="22"/>
        </w:rPr>
      </w:pPr>
    </w:p>
    <w:p w:rsidR="00EA0979" w:rsidRPr="00B13E65" w:rsidRDefault="00EA0979" w:rsidP="00EA0979">
      <w:pPr>
        <w:ind w:left="1080"/>
        <w:jc w:val="both"/>
        <w:rPr>
          <w:rFonts w:ascii="Arial" w:hAnsi="Arial" w:cs="Arial"/>
          <w:b/>
          <w:sz w:val="22"/>
          <w:szCs w:val="22"/>
        </w:rPr>
      </w:pPr>
    </w:p>
    <w:p w:rsidR="00EA0979" w:rsidRPr="00B13E65" w:rsidRDefault="00EA0979" w:rsidP="00EA0979">
      <w:pPr>
        <w:ind w:left="644" w:hanging="644"/>
        <w:jc w:val="both"/>
        <w:rPr>
          <w:rFonts w:ascii="Arial" w:hAnsi="Arial" w:cs="Arial"/>
          <w:b/>
          <w:sz w:val="22"/>
          <w:szCs w:val="22"/>
        </w:rPr>
      </w:pPr>
      <w:r w:rsidRPr="00B13E65">
        <w:rPr>
          <w:rFonts w:ascii="Arial" w:hAnsi="Arial" w:cs="Arial"/>
          <w:b/>
          <w:sz w:val="22"/>
          <w:szCs w:val="22"/>
        </w:rPr>
        <w:t>PRILOZI  DOKUMENTACIJE  O  NABAVI</w:t>
      </w:r>
    </w:p>
    <w:p w:rsidR="00EA0979" w:rsidRPr="00B13E65" w:rsidRDefault="00EA0979" w:rsidP="00EA0979">
      <w:pPr>
        <w:jc w:val="both"/>
        <w:rPr>
          <w:rFonts w:ascii="Arial" w:hAnsi="Arial" w:cs="Arial"/>
          <w:b/>
          <w:sz w:val="22"/>
          <w:szCs w:val="22"/>
        </w:rPr>
      </w:pPr>
    </w:p>
    <w:p w:rsidR="00EA0979" w:rsidRPr="00B13E65" w:rsidRDefault="00EA0979" w:rsidP="00EA0979">
      <w:pPr>
        <w:ind w:firstLine="425"/>
        <w:jc w:val="both"/>
        <w:rPr>
          <w:rFonts w:ascii="Arial" w:hAnsi="Arial" w:cs="Arial"/>
          <w:b/>
          <w:sz w:val="20"/>
          <w:szCs w:val="20"/>
        </w:rPr>
      </w:pPr>
      <w:r w:rsidRPr="00B13E65">
        <w:rPr>
          <w:rFonts w:ascii="Arial" w:hAnsi="Arial" w:cs="Arial"/>
          <w:b/>
          <w:sz w:val="20"/>
          <w:szCs w:val="20"/>
        </w:rPr>
        <w:t xml:space="preserve">Prilog 1   -  </w:t>
      </w:r>
      <w:r w:rsidRPr="00B13E65">
        <w:rPr>
          <w:rFonts w:ascii="Arial" w:hAnsi="Arial" w:cs="Arial"/>
          <w:b/>
          <w:sz w:val="20"/>
          <w:szCs w:val="20"/>
        </w:rPr>
        <w:tab/>
        <w:t>ESPD OBRAZAC</w:t>
      </w:r>
    </w:p>
    <w:p w:rsidR="00EA0979" w:rsidRPr="00B13E65" w:rsidRDefault="00EA0979" w:rsidP="00EA0979">
      <w:pPr>
        <w:ind w:firstLine="425"/>
        <w:jc w:val="both"/>
        <w:rPr>
          <w:rFonts w:ascii="Arial" w:hAnsi="Arial" w:cs="Arial"/>
          <w:b/>
          <w:sz w:val="20"/>
          <w:szCs w:val="20"/>
        </w:rPr>
      </w:pPr>
      <w:r w:rsidRPr="00B13E65">
        <w:rPr>
          <w:rFonts w:ascii="Arial" w:hAnsi="Arial" w:cs="Arial"/>
          <w:b/>
          <w:sz w:val="20"/>
          <w:szCs w:val="20"/>
        </w:rPr>
        <w:t xml:space="preserve">Prilog 2   -  </w:t>
      </w:r>
      <w:r w:rsidRPr="00B13E65">
        <w:rPr>
          <w:rFonts w:ascii="Arial" w:hAnsi="Arial" w:cs="Arial"/>
          <w:b/>
          <w:sz w:val="20"/>
          <w:szCs w:val="20"/>
        </w:rPr>
        <w:tab/>
        <w:t>TROŠKOVNIK</w:t>
      </w:r>
    </w:p>
    <w:p w:rsidR="00EA0979" w:rsidRPr="00B13E65" w:rsidRDefault="00EA0979" w:rsidP="00EA0979">
      <w:pPr>
        <w:ind w:firstLine="425"/>
        <w:jc w:val="both"/>
        <w:rPr>
          <w:rFonts w:ascii="Arial" w:hAnsi="Arial" w:cs="Arial"/>
          <w:b/>
          <w:sz w:val="20"/>
          <w:szCs w:val="20"/>
        </w:rPr>
      </w:pPr>
      <w:r w:rsidRPr="00B13E65">
        <w:rPr>
          <w:rFonts w:ascii="Arial" w:hAnsi="Arial" w:cs="Arial"/>
          <w:b/>
          <w:sz w:val="20"/>
          <w:szCs w:val="20"/>
        </w:rPr>
        <w:t>Prilog 3   -     TEHNIČKE SPECIFIKACIJE</w:t>
      </w:r>
    </w:p>
    <w:p w:rsidR="00077379" w:rsidRPr="00B13E65" w:rsidRDefault="00077379" w:rsidP="00AF5060">
      <w:pPr>
        <w:jc w:val="both"/>
        <w:outlineLvl w:val="0"/>
        <w:rPr>
          <w:rFonts w:ascii="Arial" w:hAnsi="Arial" w:cs="Arial"/>
          <w:b/>
          <w:sz w:val="20"/>
          <w:szCs w:val="20"/>
        </w:rPr>
      </w:pPr>
    </w:p>
    <w:p w:rsidR="00835C10" w:rsidRPr="00B13E65" w:rsidRDefault="00835C10"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D32312" w:rsidRPr="00B13E65" w:rsidRDefault="00D32312"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077379" w:rsidRPr="00B13E65" w:rsidRDefault="00077379" w:rsidP="00AF5060">
      <w:pPr>
        <w:rPr>
          <w:rFonts w:ascii="Arial" w:hAnsi="Arial" w:cs="Arial"/>
          <w:sz w:val="20"/>
          <w:szCs w:val="20"/>
        </w:rPr>
      </w:pPr>
    </w:p>
    <w:p w:rsidR="00320206" w:rsidRPr="00B13E65" w:rsidRDefault="00320206" w:rsidP="00AF5060">
      <w:pPr>
        <w:rPr>
          <w:rFonts w:ascii="Arial" w:hAnsi="Arial" w:cs="Arial"/>
          <w:sz w:val="20"/>
          <w:szCs w:val="20"/>
        </w:rPr>
      </w:pPr>
    </w:p>
    <w:p w:rsidR="00052F07" w:rsidRPr="00B13E65" w:rsidRDefault="00052F07" w:rsidP="00AF5060">
      <w:pPr>
        <w:rPr>
          <w:rFonts w:ascii="Arial" w:hAnsi="Arial" w:cs="Arial"/>
          <w:sz w:val="20"/>
          <w:szCs w:val="20"/>
        </w:rPr>
      </w:pPr>
    </w:p>
    <w:p w:rsidR="00052F07" w:rsidRPr="00B13E65" w:rsidRDefault="00052F07" w:rsidP="00AF5060">
      <w:pPr>
        <w:rPr>
          <w:rFonts w:ascii="Arial" w:hAnsi="Arial" w:cs="Arial"/>
          <w:sz w:val="20"/>
          <w:szCs w:val="20"/>
        </w:rPr>
      </w:pPr>
    </w:p>
    <w:p w:rsidR="00052F07" w:rsidRPr="00B13E65" w:rsidRDefault="00052F07" w:rsidP="00AF5060">
      <w:pPr>
        <w:rPr>
          <w:rFonts w:ascii="Arial" w:hAnsi="Arial" w:cs="Arial"/>
          <w:sz w:val="20"/>
          <w:szCs w:val="20"/>
        </w:rPr>
      </w:pPr>
    </w:p>
    <w:p w:rsidR="00052F07" w:rsidRPr="00B13E65" w:rsidRDefault="00052F07" w:rsidP="00AF5060">
      <w:pPr>
        <w:rPr>
          <w:rFonts w:ascii="Arial" w:hAnsi="Arial" w:cs="Arial"/>
          <w:sz w:val="20"/>
          <w:szCs w:val="20"/>
        </w:rPr>
      </w:pPr>
    </w:p>
    <w:p w:rsidR="00052F07" w:rsidRPr="00B13E65" w:rsidRDefault="00052F07" w:rsidP="00AF5060">
      <w:pPr>
        <w:rPr>
          <w:rFonts w:ascii="Arial" w:hAnsi="Arial" w:cs="Arial"/>
          <w:sz w:val="20"/>
          <w:szCs w:val="20"/>
        </w:rPr>
      </w:pPr>
    </w:p>
    <w:p w:rsidR="00052F07" w:rsidRPr="00B13E65" w:rsidRDefault="00052F07" w:rsidP="00AF5060">
      <w:pPr>
        <w:rPr>
          <w:rFonts w:ascii="Arial" w:hAnsi="Arial" w:cs="Arial"/>
          <w:sz w:val="20"/>
          <w:szCs w:val="20"/>
        </w:rPr>
      </w:pPr>
    </w:p>
    <w:p w:rsidR="00805E5C" w:rsidRPr="00B13E65" w:rsidRDefault="00805E5C">
      <w:pPr>
        <w:rPr>
          <w:rFonts w:ascii="Arial" w:hAnsi="Arial" w:cs="Arial"/>
          <w:b/>
          <w:sz w:val="22"/>
          <w:szCs w:val="22"/>
          <w:highlight w:val="lightGray"/>
        </w:rPr>
      </w:pPr>
      <w:bookmarkStart w:id="0" w:name="_Toc445716964"/>
      <w:r w:rsidRPr="00B13E65">
        <w:rPr>
          <w:rFonts w:cs="Arial"/>
          <w:sz w:val="22"/>
          <w:szCs w:val="22"/>
          <w:highlight w:val="lightGray"/>
        </w:rPr>
        <w:br w:type="page"/>
      </w:r>
    </w:p>
    <w:p w:rsidR="003B4BB1" w:rsidRPr="00B13E65" w:rsidRDefault="003B4BB1" w:rsidP="00AF5060">
      <w:pPr>
        <w:pStyle w:val="Stil2"/>
        <w:outlineLvl w:val="1"/>
        <w:rPr>
          <w:rFonts w:cs="Arial"/>
          <w:sz w:val="22"/>
          <w:szCs w:val="22"/>
        </w:rPr>
      </w:pPr>
      <w:r w:rsidRPr="00B13E65">
        <w:rPr>
          <w:rFonts w:cs="Arial"/>
          <w:sz w:val="22"/>
          <w:szCs w:val="22"/>
          <w:highlight w:val="lightGray"/>
        </w:rPr>
        <w:lastRenderedPageBreak/>
        <w:t>1. OPĆI  PODACI</w:t>
      </w:r>
      <w:bookmarkEnd w:id="0"/>
    </w:p>
    <w:p w:rsidR="000740F7" w:rsidRPr="00B13E65" w:rsidRDefault="000740F7" w:rsidP="00AF5060">
      <w:pPr>
        <w:jc w:val="both"/>
        <w:rPr>
          <w:rFonts w:ascii="Arial" w:hAnsi="Arial" w:cs="Arial"/>
          <w:b/>
          <w:sz w:val="22"/>
          <w:szCs w:val="22"/>
        </w:rPr>
      </w:pPr>
    </w:p>
    <w:p w:rsidR="009F192A" w:rsidRPr="00B13E65" w:rsidRDefault="009F192A" w:rsidP="00724A5C">
      <w:pPr>
        <w:pStyle w:val="Stil3"/>
        <w:outlineLvl w:val="2"/>
        <w:rPr>
          <w:rFonts w:cs="Arial"/>
          <w:sz w:val="22"/>
          <w:szCs w:val="22"/>
        </w:rPr>
      </w:pPr>
      <w:bookmarkStart w:id="1" w:name="_Toc445716965"/>
      <w:bookmarkStart w:id="2" w:name="_Toc445716967"/>
      <w:r w:rsidRPr="00B13E65">
        <w:rPr>
          <w:rFonts w:cs="Arial"/>
          <w:sz w:val="22"/>
          <w:szCs w:val="22"/>
        </w:rPr>
        <w:t>1.1. Opći podaci o naručitelju</w:t>
      </w:r>
      <w:bookmarkEnd w:id="1"/>
    </w:p>
    <w:p w:rsidR="009F192A" w:rsidRPr="00B13E65" w:rsidRDefault="004E4A28" w:rsidP="00AF5060">
      <w:pPr>
        <w:jc w:val="both"/>
        <w:rPr>
          <w:rFonts w:ascii="Arial" w:hAnsi="Arial" w:cs="Arial"/>
          <w:sz w:val="22"/>
          <w:szCs w:val="22"/>
        </w:rPr>
      </w:pPr>
      <w:r w:rsidRPr="00B13E65">
        <w:rPr>
          <w:rFonts w:ascii="Arial" w:hAnsi="Arial" w:cs="Arial"/>
          <w:sz w:val="22"/>
          <w:szCs w:val="22"/>
        </w:rPr>
        <w:t xml:space="preserve">Naručitelj: </w:t>
      </w:r>
      <w:r w:rsidR="009F192A" w:rsidRPr="00B13E65">
        <w:rPr>
          <w:rFonts w:ascii="Arial" w:hAnsi="Arial" w:cs="Arial"/>
          <w:sz w:val="22"/>
          <w:szCs w:val="22"/>
        </w:rPr>
        <w:t>Grad Zadar, Narodni trg 1, 23000 Zadar</w:t>
      </w:r>
    </w:p>
    <w:p w:rsidR="009F192A" w:rsidRPr="00B13E65" w:rsidRDefault="009F192A" w:rsidP="00AF5060">
      <w:pPr>
        <w:jc w:val="both"/>
        <w:rPr>
          <w:rFonts w:ascii="Arial" w:hAnsi="Arial" w:cs="Arial"/>
          <w:sz w:val="22"/>
          <w:szCs w:val="22"/>
        </w:rPr>
      </w:pPr>
      <w:r w:rsidRPr="00B13E65">
        <w:rPr>
          <w:rFonts w:ascii="Arial" w:hAnsi="Arial" w:cs="Arial"/>
          <w:sz w:val="22"/>
          <w:szCs w:val="22"/>
        </w:rPr>
        <w:t xml:space="preserve">OIB: 09933651854 </w:t>
      </w:r>
    </w:p>
    <w:p w:rsidR="009F192A" w:rsidRPr="00B13E65" w:rsidRDefault="009F192A" w:rsidP="00880E3B">
      <w:pPr>
        <w:tabs>
          <w:tab w:val="left" w:pos="764"/>
        </w:tabs>
        <w:jc w:val="both"/>
        <w:rPr>
          <w:rFonts w:ascii="Arial" w:hAnsi="Arial" w:cs="Arial"/>
          <w:sz w:val="22"/>
          <w:szCs w:val="22"/>
        </w:rPr>
      </w:pPr>
      <w:r w:rsidRPr="00B13E65">
        <w:rPr>
          <w:rFonts w:ascii="Arial" w:hAnsi="Arial" w:cs="Arial"/>
          <w:sz w:val="22"/>
          <w:szCs w:val="22"/>
        </w:rPr>
        <w:t>Broj telefona</w:t>
      </w:r>
      <w:r w:rsidRPr="00B13E65">
        <w:rPr>
          <w:rFonts w:ascii="Arial" w:hAnsi="Arial" w:cs="Arial"/>
          <w:b/>
          <w:sz w:val="22"/>
          <w:szCs w:val="22"/>
        </w:rPr>
        <w:t>:</w:t>
      </w:r>
      <w:r w:rsidRPr="00B13E65">
        <w:rPr>
          <w:rFonts w:ascii="Arial" w:hAnsi="Arial" w:cs="Arial"/>
          <w:sz w:val="22"/>
          <w:szCs w:val="22"/>
        </w:rPr>
        <w:t xml:space="preserve"> 023/208-165</w:t>
      </w:r>
      <w:r w:rsidR="00880E3B" w:rsidRPr="00B13E65">
        <w:rPr>
          <w:rFonts w:ascii="Arial" w:hAnsi="Arial" w:cs="Arial"/>
          <w:sz w:val="22"/>
          <w:szCs w:val="22"/>
        </w:rPr>
        <w:tab/>
      </w:r>
    </w:p>
    <w:p w:rsidR="009F192A" w:rsidRPr="00B13E65" w:rsidRDefault="009F192A" w:rsidP="00AF5060">
      <w:pPr>
        <w:jc w:val="both"/>
        <w:rPr>
          <w:rFonts w:ascii="Arial" w:hAnsi="Arial" w:cs="Arial"/>
          <w:sz w:val="22"/>
          <w:szCs w:val="22"/>
        </w:rPr>
      </w:pPr>
      <w:r w:rsidRPr="00B13E65">
        <w:rPr>
          <w:rFonts w:ascii="Arial" w:hAnsi="Arial" w:cs="Arial"/>
          <w:sz w:val="22"/>
          <w:szCs w:val="22"/>
        </w:rPr>
        <w:t>Broj telefaksa</w:t>
      </w:r>
      <w:r w:rsidRPr="00B13E65">
        <w:rPr>
          <w:rFonts w:ascii="Arial" w:hAnsi="Arial" w:cs="Arial"/>
          <w:b/>
          <w:sz w:val="22"/>
          <w:szCs w:val="22"/>
        </w:rPr>
        <w:t>:</w:t>
      </w:r>
      <w:r w:rsidRPr="00B13E65">
        <w:rPr>
          <w:rFonts w:ascii="Arial" w:hAnsi="Arial" w:cs="Arial"/>
          <w:sz w:val="22"/>
          <w:szCs w:val="22"/>
        </w:rPr>
        <w:t xml:space="preserve"> 023/208-198</w:t>
      </w:r>
    </w:p>
    <w:p w:rsidR="009F192A" w:rsidRPr="00B13E65" w:rsidRDefault="009F192A" w:rsidP="00AF5060">
      <w:pPr>
        <w:jc w:val="both"/>
        <w:rPr>
          <w:rFonts w:ascii="Arial" w:hAnsi="Arial" w:cs="Arial"/>
          <w:sz w:val="22"/>
          <w:szCs w:val="22"/>
        </w:rPr>
      </w:pPr>
      <w:r w:rsidRPr="00B13E65">
        <w:rPr>
          <w:rFonts w:ascii="Arial" w:hAnsi="Arial" w:cs="Arial"/>
          <w:sz w:val="22"/>
          <w:szCs w:val="22"/>
        </w:rPr>
        <w:t>Internetska adresa:</w:t>
      </w:r>
      <w:r w:rsidR="00F5548A" w:rsidRPr="00B13E65">
        <w:rPr>
          <w:rFonts w:ascii="Arial" w:hAnsi="Arial" w:cs="Arial"/>
          <w:sz w:val="22"/>
          <w:szCs w:val="22"/>
        </w:rPr>
        <w:t xml:space="preserve"> </w:t>
      </w:r>
      <w:hyperlink r:id="rId9" w:history="1">
        <w:r w:rsidRPr="00B13E65">
          <w:rPr>
            <w:rStyle w:val="Hiperveza"/>
            <w:rFonts w:ascii="Arial" w:hAnsi="Arial" w:cs="Arial"/>
            <w:sz w:val="22"/>
            <w:szCs w:val="22"/>
          </w:rPr>
          <w:t>www.grad-zadar.hr</w:t>
        </w:r>
      </w:hyperlink>
    </w:p>
    <w:p w:rsidR="009F192A" w:rsidRPr="00B13E65" w:rsidRDefault="009F192A" w:rsidP="00AF5060">
      <w:pPr>
        <w:jc w:val="both"/>
        <w:rPr>
          <w:rFonts w:ascii="Arial" w:hAnsi="Arial" w:cs="Arial"/>
          <w:sz w:val="22"/>
          <w:szCs w:val="22"/>
        </w:rPr>
      </w:pPr>
      <w:r w:rsidRPr="00B13E65">
        <w:rPr>
          <w:rFonts w:ascii="Arial" w:hAnsi="Arial" w:cs="Arial"/>
          <w:sz w:val="22"/>
          <w:szCs w:val="22"/>
        </w:rPr>
        <w:t xml:space="preserve">Adresa elektroničke pošte: </w:t>
      </w:r>
      <w:hyperlink r:id="rId10" w:history="1">
        <w:r w:rsidRPr="00B13E65">
          <w:rPr>
            <w:rStyle w:val="Hiperveza"/>
            <w:rFonts w:ascii="Arial" w:hAnsi="Arial" w:cs="Arial"/>
            <w:sz w:val="22"/>
            <w:szCs w:val="22"/>
          </w:rPr>
          <w:t>javna.nabava@grad-zadar.hr</w:t>
        </w:r>
      </w:hyperlink>
    </w:p>
    <w:p w:rsidR="009F192A" w:rsidRPr="00B13E65" w:rsidRDefault="009F192A" w:rsidP="00AF5060">
      <w:pPr>
        <w:jc w:val="both"/>
        <w:rPr>
          <w:rFonts w:ascii="Arial" w:hAnsi="Arial" w:cs="Arial"/>
          <w:b/>
          <w:sz w:val="22"/>
          <w:szCs w:val="22"/>
        </w:rPr>
      </w:pPr>
    </w:p>
    <w:p w:rsidR="009F192A" w:rsidRPr="00B13E65" w:rsidRDefault="009F192A" w:rsidP="00724A5C">
      <w:pPr>
        <w:pStyle w:val="Stil3"/>
        <w:outlineLvl w:val="2"/>
        <w:rPr>
          <w:rFonts w:cs="Arial"/>
          <w:sz w:val="22"/>
          <w:szCs w:val="22"/>
        </w:rPr>
      </w:pPr>
      <w:bookmarkStart w:id="3" w:name="_Toc445716966"/>
      <w:r w:rsidRPr="00B13E65">
        <w:rPr>
          <w:rFonts w:cs="Arial"/>
          <w:sz w:val="22"/>
          <w:szCs w:val="22"/>
        </w:rPr>
        <w:t>1.2. Osoba ili služba zadužena za komunikaciju s ponuditeljima</w:t>
      </w:r>
      <w:bookmarkEnd w:id="3"/>
    </w:p>
    <w:p w:rsidR="00667FAD" w:rsidRPr="00B13E65" w:rsidRDefault="00667FAD" w:rsidP="00AF5060">
      <w:pPr>
        <w:ind w:left="708" w:hanging="708"/>
        <w:jc w:val="both"/>
        <w:rPr>
          <w:rFonts w:ascii="Arial" w:hAnsi="Arial" w:cs="Arial"/>
          <w:sz w:val="22"/>
          <w:szCs w:val="22"/>
        </w:rPr>
      </w:pPr>
      <w:r w:rsidRPr="00B13E65">
        <w:rPr>
          <w:rFonts w:ascii="Arial" w:hAnsi="Arial" w:cs="Arial"/>
          <w:sz w:val="22"/>
          <w:szCs w:val="22"/>
        </w:rPr>
        <w:t>Naziv: Upravni odjel za financije, Odsjek za javnu nabavu</w:t>
      </w:r>
    </w:p>
    <w:p w:rsidR="00667FAD" w:rsidRPr="00B13E65" w:rsidRDefault="00F64A3C" w:rsidP="00564178">
      <w:pPr>
        <w:rPr>
          <w:rFonts w:ascii="Arial" w:hAnsi="Arial" w:cs="Arial"/>
          <w:sz w:val="22"/>
          <w:szCs w:val="22"/>
        </w:rPr>
      </w:pPr>
      <w:r w:rsidRPr="00B13E65">
        <w:rPr>
          <w:rFonts w:ascii="Arial" w:hAnsi="Arial" w:cs="Arial"/>
          <w:sz w:val="22"/>
          <w:szCs w:val="22"/>
        </w:rPr>
        <w:t xml:space="preserve">Osoba za komunikaciju: </w:t>
      </w:r>
      <w:r w:rsidR="005310E3" w:rsidRPr="00B13E65">
        <w:rPr>
          <w:rFonts w:ascii="Arial" w:hAnsi="Arial" w:cs="Arial"/>
          <w:sz w:val="22"/>
          <w:szCs w:val="22"/>
        </w:rPr>
        <w:t>Renata Vukašina</w:t>
      </w:r>
      <w:r w:rsidR="00B250F0" w:rsidRPr="00B13E65">
        <w:rPr>
          <w:rFonts w:ascii="Arial" w:hAnsi="Arial" w:cs="Arial"/>
          <w:sz w:val="22"/>
          <w:szCs w:val="22"/>
        </w:rPr>
        <w:t xml:space="preserve">, telefon: +385 23 208 165  </w:t>
      </w:r>
    </w:p>
    <w:p w:rsidR="00266965" w:rsidRPr="00B13E65" w:rsidRDefault="00266965" w:rsidP="00266965">
      <w:pPr>
        <w:rPr>
          <w:rFonts w:ascii="Arial" w:hAnsi="Arial" w:cs="Arial"/>
          <w:sz w:val="22"/>
          <w:szCs w:val="22"/>
        </w:rPr>
      </w:pPr>
      <w:r w:rsidRPr="00B13E65">
        <w:rPr>
          <w:rFonts w:ascii="Arial" w:hAnsi="Arial" w:cs="Arial"/>
          <w:sz w:val="22"/>
          <w:szCs w:val="22"/>
        </w:rPr>
        <w:t xml:space="preserve">Adresa elektroničke pošte: </w:t>
      </w:r>
      <w:hyperlink r:id="rId11" w:history="1">
        <w:r w:rsidRPr="00B13E65">
          <w:rPr>
            <w:rFonts w:ascii="Arial" w:hAnsi="Arial" w:cs="Arial"/>
            <w:color w:val="0000FF"/>
            <w:sz w:val="22"/>
            <w:szCs w:val="22"/>
            <w:u w:val="single"/>
          </w:rPr>
          <w:t>javna.nabava@grad-zadar.hr</w:t>
        </w:r>
      </w:hyperlink>
    </w:p>
    <w:p w:rsidR="00667FAD" w:rsidRPr="00B13E65" w:rsidRDefault="00667FAD" w:rsidP="00564178">
      <w:pPr>
        <w:jc w:val="both"/>
        <w:rPr>
          <w:rFonts w:ascii="Arial" w:hAnsi="Arial" w:cs="Arial"/>
          <w:sz w:val="22"/>
          <w:szCs w:val="22"/>
          <w:u w:val="single"/>
        </w:rPr>
      </w:pPr>
      <w:r w:rsidRPr="00B13E65">
        <w:rPr>
          <w:rFonts w:ascii="Arial" w:hAnsi="Arial" w:cs="Arial"/>
          <w:b/>
          <w:sz w:val="22"/>
          <w:szCs w:val="22"/>
        </w:rPr>
        <w:tab/>
      </w:r>
      <w:r w:rsidRPr="00B13E65">
        <w:rPr>
          <w:rFonts w:ascii="Arial" w:hAnsi="Arial" w:cs="Arial"/>
          <w:b/>
          <w:sz w:val="22"/>
          <w:szCs w:val="22"/>
        </w:rPr>
        <w:tab/>
      </w:r>
      <w:r w:rsidRPr="00B13E65">
        <w:rPr>
          <w:rFonts w:ascii="Arial" w:hAnsi="Arial" w:cs="Arial"/>
          <w:b/>
          <w:sz w:val="22"/>
          <w:szCs w:val="22"/>
        </w:rPr>
        <w:tab/>
      </w:r>
      <w:r w:rsidRPr="00B13E65">
        <w:rPr>
          <w:rFonts w:ascii="Arial" w:hAnsi="Arial" w:cs="Arial"/>
          <w:b/>
          <w:sz w:val="22"/>
          <w:szCs w:val="22"/>
        </w:rPr>
        <w:tab/>
      </w:r>
    </w:p>
    <w:p w:rsidR="00266965" w:rsidRPr="00B13E65" w:rsidRDefault="00500148" w:rsidP="00AF5060">
      <w:pPr>
        <w:autoSpaceDE w:val="0"/>
        <w:autoSpaceDN w:val="0"/>
        <w:adjustRightInd w:val="0"/>
        <w:spacing w:after="120"/>
        <w:ind w:right="-1"/>
        <w:jc w:val="both"/>
        <w:rPr>
          <w:rStyle w:val="Hiperveza"/>
          <w:rFonts w:ascii="Arial" w:hAnsi="Arial" w:cs="Arial"/>
          <w:color w:val="auto"/>
          <w:sz w:val="22"/>
          <w:szCs w:val="22"/>
          <w:u w:val="none"/>
        </w:rPr>
      </w:pPr>
      <w:r w:rsidRPr="00B13E65">
        <w:rPr>
          <w:rFonts w:ascii="Arial" w:hAnsi="Arial" w:cs="Arial"/>
          <w:sz w:val="22"/>
          <w:szCs w:val="22"/>
        </w:rPr>
        <w:t>Komunikacija i svaka druga razmjena informacija</w:t>
      </w:r>
      <w:r w:rsidR="00245BA3" w:rsidRPr="00B13E65">
        <w:rPr>
          <w:rFonts w:ascii="Arial" w:hAnsi="Arial" w:cs="Arial"/>
          <w:sz w:val="22"/>
          <w:szCs w:val="22"/>
        </w:rPr>
        <w:t>/podataka</w:t>
      </w:r>
      <w:r w:rsidRPr="00B13E65">
        <w:rPr>
          <w:rFonts w:ascii="Arial" w:hAnsi="Arial" w:cs="Arial"/>
          <w:sz w:val="22"/>
          <w:szCs w:val="22"/>
        </w:rPr>
        <w:t xml:space="preserve"> između naručitelja i gospodarskog subjekta može se obavljati isključivo na hrvatskom jeziku putem sustava Elektroničkog oglasnika javne nabave Republike Hrvatske (</w:t>
      </w:r>
      <w:r w:rsidR="00D04433" w:rsidRPr="00B13E65">
        <w:rPr>
          <w:rFonts w:ascii="Arial" w:hAnsi="Arial" w:cs="Arial"/>
          <w:sz w:val="22"/>
          <w:szCs w:val="22"/>
        </w:rPr>
        <w:t xml:space="preserve">dalje u tekstu: </w:t>
      </w:r>
      <w:r w:rsidRPr="00B13E65">
        <w:rPr>
          <w:rFonts w:ascii="Arial" w:hAnsi="Arial" w:cs="Arial"/>
          <w:sz w:val="22"/>
          <w:szCs w:val="22"/>
        </w:rPr>
        <w:t xml:space="preserve">EOJN RH) modul Pitanja/Pojašnjenja dokumentacije o nabavi </w:t>
      </w:r>
      <w:r w:rsidR="00245BA3" w:rsidRPr="00B13E65">
        <w:rPr>
          <w:rFonts w:ascii="Arial" w:hAnsi="Arial" w:cs="Arial"/>
          <w:sz w:val="22"/>
          <w:szCs w:val="22"/>
        </w:rPr>
        <w:t>ili elektroničkom poštom na adresu</w:t>
      </w:r>
      <w:r w:rsidRPr="00B13E65">
        <w:rPr>
          <w:rFonts w:ascii="Arial" w:hAnsi="Arial" w:cs="Arial"/>
          <w:sz w:val="22"/>
          <w:szCs w:val="22"/>
        </w:rPr>
        <w:t xml:space="preserve">: </w:t>
      </w:r>
      <w:hyperlink r:id="rId12" w:history="1">
        <w:r w:rsidRPr="00B13E65">
          <w:rPr>
            <w:rStyle w:val="Hiperveza"/>
            <w:rFonts w:ascii="Arial" w:hAnsi="Arial" w:cs="Arial"/>
            <w:sz w:val="22"/>
            <w:szCs w:val="22"/>
          </w:rPr>
          <w:t>javna.nabava@grad-zadar.hr</w:t>
        </w:r>
      </w:hyperlink>
      <w:r w:rsidRPr="00B13E65">
        <w:rPr>
          <w:rStyle w:val="Hiperveza"/>
          <w:rFonts w:ascii="Arial" w:hAnsi="Arial" w:cs="Arial"/>
          <w:sz w:val="22"/>
          <w:szCs w:val="22"/>
        </w:rPr>
        <w:t>.</w:t>
      </w:r>
      <w:r w:rsidR="00D04433" w:rsidRPr="00B13E65">
        <w:rPr>
          <w:rStyle w:val="Hiperveza"/>
          <w:rFonts w:ascii="Arial" w:hAnsi="Arial" w:cs="Arial"/>
          <w:color w:val="auto"/>
          <w:sz w:val="22"/>
          <w:szCs w:val="22"/>
          <w:u w:val="none"/>
        </w:rPr>
        <w:t xml:space="preserve"> </w:t>
      </w:r>
    </w:p>
    <w:p w:rsidR="00500148" w:rsidRPr="00B13E65" w:rsidRDefault="00500148" w:rsidP="00AF5060">
      <w:pPr>
        <w:autoSpaceDE w:val="0"/>
        <w:autoSpaceDN w:val="0"/>
        <w:adjustRightInd w:val="0"/>
        <w:spacing w:after="120"/>
        <w:ind w:right="-1"/>
        <w:jc w:val="both"/>
        <w:rPr>
          <w:rFonts w:ascii="Arial" w:hAnsi="Arial" w:cs="Arial"/>
          <w:sz w:val="22"/>
          <w:szCs w:val="22"/>
        </w:rPr>
      </w:pPr>
      <w:r w:rsidRPr="00B13E65">
        <w:rPr>
          <w:rFonts w:ascii="Arial" w:hAnsi="Arial" w:cs="Arial"/>
          <w:sz w:val="22"/>
          <w:szCs w:val="22"/>
        </w:rPr>
        <w:t>Gospodarski subjekt može zahtijevati dodatne informacije, objašnjenja ili izmjene u vezi s dokumentacijom o nabavi tijekom roka za dostavu ponuda.</w:t>
      </w:r>
    </w:p>
    <w:p w:rsidR="00500148" w:rsidRPr="00B13E65" w:rsidRDefault="00500148" w:rsidP="00AF5060">
      <w:pPr>
        <w:autoSpaceDE w:val="0"/>
        <w:autoSpaceDN w:val="0"/>
        <w:adjustRightInd w:val="0"/>
        <w:spacing w:after="120"/>
        <w:ind w:right="-1"/>
        <w:jc w:val="both"/>
        <w:rPr>
          <w:rFonts w:ascii="Arial" w:hAnsi="Arial" w:cs="Arial"/>
          <w:sz w:val="22"/>
          <w:szCs w:val="22"/>
        </w:rPr>
      </w:pPr>
      <w:r w:rsidRPr="00B13E65">
        <w:rPr>
          <w:rFonts w:ascii="Arial" w:hAnsi="Arial" w:cs="Arial"/>
          <w:sz w:val="22"/>
          <w:szCs w:val="22"/>
        </w:rPr>
        <w:t>Sukladno članku 202. stav</w:t>
      </w:r>
      <w:r w:rsidR="00266965" w:rsidRPr="00B13E65">
        <w:rPr>
          <w:rFonts w:ascii="Arial" w:hAnsi="Arial" w:cs="Arial"/>
          <w:sz w:val="22"/>
          <w:szCs w:val="22"/>
        </w:rPr>
        <w:t>a</w:t>
      </w:r>
      <w:r w:rsidRPr="00B13E65">
        <w:rPr>
          <w:rFonts w:ascii="Arial" w:hAnsi="Arial" w:cs="Arial"/>
          <w:sz w:val="22"/>
          <w:szCs w:val="22"/>
        </w:rPr>
        <w:t>k 2. Zakona o javnoj nabavi („Narodne novine“, br. 120/16) dalje u tekstu: ZJN 2016, pod uvjetom da je zahtjev dostavljen pravodobno, odgovor</w:t>
      </w:r>
      <w:r w:rsidR="00245BA3" w:rsidRPr="00B13E65">
        <w:rPr>
          <w:rFonts w:ascii="Arial" w:hAnsi="Arial" w:cs="Arial"/>
          <w:sz w:val="22"/>
          <w:szCs w:val="22"/>
        </w:rPr>
        <w:t xml:space="preserve">, dodatne informacije i objašnjenja </w:t>
      </w:r>
      <w:r w:rsidRPr="00B13E65">
        <w:rPr>
          <w:rFonts w:ascii="Arial" w:hAnsi="Arial" w:cs="Arial"/>
          <w:sz w:val="22"/>
          <w:szCs w:val="22"/>
        </w:rPr>
        <w:t xml:space="preserve"> će se staviti na raspolaganje svim gospodarskim subjektima putem internetskih stranica </w:t>
      </w:r>
      <w:r w:rsidR="00D04433" w:rsidRPr="00B13E65">
        <w:rPr>
          <w:rFonts w:ascii="Arial" w:hAnsi="Arial" w:cs="Arial"/>
          <w:sz w:val="22"/>
          <w:szCs w:val="22"/>
        </w:rPr>
        <w:t>EOJN RH</w:t>
      </w:r>
      <w:r w:rsidRPr="00B13E65">
        <w:rPr>
          <w:rFonts w:ascii="Arial" w:hAnsi="Arial" w:cs="Arial"/>
          <w:sz w:val="22"/>
          <w:szCs w:val="22"/>
        </w:rPr>
        <w:t>.</w:t>
      </w:r>
    </w:p>
    <w:p w:rsidR="00500148" w:rsidRPr="00B13E65" w:rsidRDefault="00500148" w:rsidP="00AF5060">
      <w:pPr>
        <w:ind w:right="-1"/>
        <w:jc w:val="both"/>
        <w:rPr>
          <w:rFonts w:ascii="Arial" w:hAnsi="Arial" w:cs="Arial"/>
          <w:sz w:val="22"/>
          <w:szCs w:val="22"/>
        </w:rPr>
      </w:pPr>
      <w:r w:rsidRPr="00B13E65">
        <w:rPr>
          <w:rFonts w:ascii="Arial" w:hAnsi="Arial" w:cs="Arial"/>
          <w:sz w:val="22"/>
          <w:szCs w:val="22"/>
        </w:rPr>
        <w:t>Zahtjev je pravodoban ako je dostavljen naručitelju najkasnije tijekom</w:t>
      </w:r>
      <w:r w:rsidR="00D04433" w:rsidRPr="00B13E65">
        <w:rPr>
          <w:rFonts w:ascii="Arial" w:hAnsi="Arial" w:cs="Arial"/>
          <w:sz w:val="22"/>
          <w:szCs w:val="22"/>
        </w:rPr>
        <w:t xml:space="preserve"> </w:t>
      </w:r>
      <w:r w:rsidR="00266965" w:rsidRPr="00B13E65">
        <w:rPr>
          <w:rFonts w:ascii="Arial" w:hAnsi="Arial" w:cs="Arial"/>
          <w:b/>
          <w:sz w:val="22"/>
          <w:szCs w:val="22"/>
        </w:rPr>
        <w:t>osmog</w:t>
      </w:r>
      <w:r w:rsidRPr="00B13E65">
        <w:rPr>
          <w:rFonts w:ascii="Arial" w:hAnsi="Arial" w:cs="Arial"/>
          <w:b/>
          <w:sz w:val="22"/>
          <w:szCs w:val="22"/>
        </w:rPr>
        <w:t xml:space="preserve"> dana</w:t>
      </w:r>
      <w:r w:rsidR="00F64A3C" w:rsidRPr="00B13E65">
        <w:rPr>
          <w:rFonts w:ascii="Arial" w:hAnsi="Arial" w:cs="Arial"/>
          <w:sz w:val="22"/>
          <w:szCs w:val="22"/>
        </w:rPr>
        <w:t xml:space="preserve"> prije dana u kojem istje</w:t>
      </w:r>
      <w:r w:rsidRPr="00B13E65">
        <w:rPr>
          <w:rFonts w:ascii="Arial" w:hAnsi="Arial" w:cs="Arial"/>
          <w:sz w:val="22"/>
          <w:szCs w:val="22"/>
        </w:rPr>
        <w:t>če rok za dostavu ponuda.</w:t>
      </w:r>
    </w:p>
    <w:p w:rsidR="00500148" w:rsidRPr="00B13E65" w:rsidRDefault="00500148" w:rsidP="00AF5060">
      <w:pPr>
        <w:pStyle w:val="Stil3"/>
        <w:spacing w:line="240" w:lineRule="auto"/>
        <w:outlineLvl w:val="2"/>
        <w:rPr>
          <w:rFonts w:cs="Arial"/>
          <w:sz w:val="22"/>
          <w:szCs w:val="22"/>
        </w:rPr>
      </w:pPr>
    </w:p>
    <w:p w:rsidR="000740F7" w:rsidRPr="00B13E65" w:rsidRDefault="00835C10" w:rsidP="00724A5C">
      <w:pPr>
        <w:pStyle w:val="Stil3"/>
        <w:outlineLvl w:val="2"/>
        <w:rPr>
          <w:rFonts w:cs="Arial"/>
          <w:sz w:val="22"/>
          <w:szCs w:val="22"/>
        </w:rPr>
      </w:pPr>
      <w:r w:rsidRPr="00B13E65">
        <w:rPr>
          <w:rFonts w:cs="Arial"/>
          <w:sz w:val="22"/>
          <w:szCs w:val="22"/>
        </w:rPr>
        <w:t xml:space="preserve">1.3. </w:t>
      </w:r>
      <w:r w:rsidR="000740F7" w:rsidRPr="00B13E65">
        <w:rPr>
          <w:rFonts w:cs="Arial"/>
          <w:sz w:val="22"/>
          <w:szCs w:val="22"/>
        </w:rPr>
        <w:t>Evidencijski broj nabave</w:t>
      </w:r>
      <w:bookmarkEnd w:id="2"/>
    </w:p>
    <w:p w:rsidR="00126CA8" w:rsidRPr="00B13E65" w:rsidRDefault="000740F7" w:rsidP="00AF5060">
      <w:pPr>
        <w:tabs>
          <w:tab w:val="left" w:pos="426"/>
        </w:tabs>
        <w:jc w:val="both"/>
        <w:rPr>
          <w:rFonts w:ascii="Arial" w:hAnsi="Arial" w:cs="Arial"/>
          <w:sz w:val="22"/>
          <w:szCs w:val="22"/>
        </w:rPr>
      </w:pPr>
      <w:r w:rsidRPr="00B13E65">
        <w:rPr>
          <w:rFonts w:ascii="Arial" w:hAnsi="Arial" w:cs="Arial"/>
          <w:sz w:val="22"/>
          <w:szCs w:val="22"/>
        </w:rPr>
        <w:t>Ev</w:t>
      </w:r>
      <w:r w:rsidR="00606D4C" w:rsidRPr="00B13E65">
        <w:rPr>
          <w:rFonts w:ascii="Arial" w:hAnsi="Arial" w:cs="Arial"/>
          <w:sz w:val="22"/>
          <w:szCs w:val="22"/>
        </w:rPr>
        <w:t xml:space="preserve">idencijski broj </w:t>
      </w:r>
      <w:r w:rsidR="00D84451" w:rsidRPr="00B13E65">
        <w:rPr>
          <w:rFonts w:ascii="Arial" w:hAnsi="Arial" w:cs="Arial"/>
          <w:sz w:val="22"/>
          <w:szCs w:val="22"/>
        </w:rPr>
        <w:t xml:space="preserve">nabave je </w:t>
      </w:r>
      <w:r w:rsidR="00266965" w:rsidRPr="00B13E65">
        <w:rPr>
          <w:rFonts w:ascii="Arial" w:hAnsi="Arial" w:cs="Arial"/>
          <w:sz w:val="22"/>
          <w:szCs w:val="22"/>
        </w:rPr>
        <w:t>VN 110-5/19</w:t>
      </w:r>
    </w:p>
    <w:p w:rsidR="00D05CFC" w:rsidRPr="00B13E65" w:rsidRDefault="00D05CFC" w:rsidP="00AF5060">
      <w:pPr>
        <w:tabs>
          <w:tab w:val="left" w:pos="426"/>
        </w:tabs>
        <w:jc w:val="both"/>
        <w:rPr>
          <w:rFonts w:ascii="Arial" w:hAnsi="Arial" w:cs="Arial"/>
          <w:sz w:val="22"/>
          <w:szCs w:val="22"/>
        </w:rPr>
      </w:pPr>
    </w:p>
    <w:p w:rsidR="000740F7" w:rsidRPr="00B13E65" w:rsidRDefault="00835C10" w:rsidP="00724A5C">
      <w:pPr>
        <w:pStyle w:val="Stil3"/>
        <w:outlineLvl w:val="2"/>
        <w:rPr>
          <w:rFonts w:cs="Arial"/>
          <w:sz w:val="22"/>
          <w:szCs w:val="22"/>
        </w:rPr>
      </w:pPr>
      <w:bookmarkStart w:id="4" w:name="_Toc445716968"/>
      <w:r w:rsidRPr="00B13E65">
        <w:rPr>
          <w:rFonts w:cs="Arial"/>
          <w:sz w:val="22"/>
          <w:szCs w:val="22"/>
        </w:rPr>
        <w:t xml:space="preserve">1.4. </w:t>
      </w:r>
      <w:r w:rsidR="000740F7" w:rsidRPr="00B13E65">
        <w:rPr>
          <w:rFonts w:cs="Arial"/>
          <w:sz w:val="22"/>
          <w:szCs w:val="22"/>
        </w:rPr>
        <w:t>Popis gospodarskih subjekata s kojima je naručitelj u sukobu interesa</w:t>
      </w:r>
      <w:bookmarkEnd w:id="4"/>
    </w:p>
    <w:p w:rsidR="00BB46C2" w:rsidRPr="00B13E65" w:rsidRDefault="003B0F7F" w:rsidP="00AF5060">
      <w:pPr>
        <w:jc w:val="both"/>
        <w:rPr>
          <w:rFonts w:ascii="Arial" w:hAnsi="Arial" w:cs="Arial"/>
          <w:sz w:val="22"/>
          <w:szCs w:val="22"/>
        </w:rPr>
      </w:pPr>
      <w:r w:rsidRPr="00B13E65">
        <w:rPr>
          <w:rFonts w:ascii="Arial" w:hAnsi="Arial" w:cs="Arial"/>
          <w:sz w:val="22"/>
          <w:szCs w:val="22"/>
        </w:rPr>
        <w:t>Temeljem članka</w:t>
      </w:r>
      <w:r w:rsidR="006D1285" w:rsidRPr="00B13E65">
        <w:rPr>
          <w:rFonts w:ascii="Arial" w:hAnsi="Arial" w:cs="Arial"/>
          <w:sz w:val="22"/>
          <w:szCs w:val="22"/>
        </w:rPr>
        <w:t xml:space="preserve"> </w:t>
      </w:r>
      <w:r w:rsidR="004C7F70" w:rsidRPr="00B13E65">
        <w:rPr>
          <w:rFonts w:ascii="Arial" w:hAnsi="Arial" w:cs="Arial"/>
          <w:sz w:val="22"/>
          <w:szCs w:val="22"/>
        </w:rPr>
        <w:t>80.</w:t>
      </w:r>
      <w:r w:rsidRPr="00B13E65">
        <w:rPr>
          <w:rFonts w:ascii="Arial" w:hAnsi="Arial" w:cs="Arial"/>
          <w:sz w:val="22"/>
          <w:szCs w:val="22"/>
        </w:rPr>
        <w:t xml:space="preserve"> stavka 2. točke 2. </w:t>
      </w:r>
      <w:r w:rsidR="006D02D9" w:rsidRPr="00B13E65">
        <w:rPr>
          <w:rFonts w:ascii="Arial" w:hAnsi="Arial" w:cs="Arial"/>
          <w:sz w:val="22"/>
          <w:szCs w:val="22"/>
        </w:rPr>
        <w:t>ZJN 2016</w:t>
      </w:r>
      <w:r w:rsidR="00BB46C2" w:rsidRPr="00B13E65">
        <w:rPr>
          <w:rFonts w:ascii="Arial" w:hAnsi="Arial" w:cs="Arial"/>
          <w:sz w:val="22"/>
          <w:szCs w:val="22"/>
        </w:rPr>
        <w:t xml:space="preserve"> Grad Zadar kao javni naručitelj navodi da ne postoje gospodarski subjekti </w:t>
      </w:r>
      <w:r w:rsidRPr="00B13E65">
        <w:rPr>
          <w:rFonts w:ascii="Arial" w:hAnsi="Arial" w:cs="Arial"/>
          <w:sz w:val="22"/>
          <w:szCs w:val="22"/>
        </w:rPr>
        <w:t xml:space="preserve"> s kojima je naručitelj u sukobu interesa u smislu članka 76. i 77. ZJN 2016</w:t>
      </w:r>
      <w:r w:rsidR="00BB46C2" w:rsidRPr="00B13E65">
        <w:rPr>
          <w:rFonts w:ascii="Arial" w:hAnsi="Arial" w:cs="Arial"/>
          <w:sz w:val="22"/>
          <w:szCs w:val="22"/>
        </w:rPr>
        <w:t>.</w:t>
      </w:r>
    </w:p>
    <w:p w:rsidR="00126CA8" w:rsidRPr="00B13E65" w:rsidRDefault="00126CA8" w:rsidP="00AF5060">
      <w:pPr>
        <w:jc w:val="both"/>
        <w:rPr>
          <w:rFonts w:ascii="Arial" w:hAnsi="Arial" w:cs="Arial"/>
          <w:b/>
          <w:sz w:val="22"/>
          <w:szCs w:val="22"/>
        </w:rPr>
      </w:pPr>
    </w:p>
    <w:p w:rsidR="000740F7" w:rsidRPr="00B13E65" w:rsidRDefault="00835C10" w:rsidP="00724A5C">
      <w:pPr>
        <w:pStyle w:val="Stil3"/>
        <w:outlineLvl w:val="2"/>
        <w:rPr>
          <w:rFonts w:cs="Arial"/>
          <w:sz w:val="22"/>
          <w:szCs w:val="22"/>
        </w:rPr>
      </w:pPr>
      <w:bookmarkStart w:id="5" w:name="_Toc445716969"/>
      <w:r w:rsidRPr="00B13E65">
        <w:rPr>
          <w:rFonts w:cs="Arial"/>
          <w:sz w:val="22"/>
          <w:szCs w:val="22"/>
        </w:rPr>
        <w:t xml:space="preserve">1.5. </w:t>
      </w:r>
      <w:r w:rsidR="000740F7" w:rsidRPr="00B13E65">
        <w:rPr>
          <w:rFonts w:cs="Arial"/>
          <w:sz w:val="22"/>
          <w:szCs w:val="22"/>
        </w:rPr>
        <w:t>Vrsta postupka javne nabave</w:t>
      </w:r>
      <w:bookmarkEnd w:id="5"/>
    </w:p>
    <w:p w:rsidR="00126CA8" w:rsidRPr="00B13E65" w:rsidRDefault="00AF4718" w:rsidP="00AF5060">
      <w:pPr>
        <w:jc w:val="both"/>
        <w:rPr>
          <w:rFonts w:ascii="Arial" w:hAnsi="Arial" w:cs="Arial"/>
          <w:sz w:val="22"/>
          <w:szCs w:val="22"/>
        </w:rPr>
      </w:pPr>
      <w:r w:rsidRPr="00B13E65">
        <w:rPr>
          <w:rFonts w:ascii="Arial" w:hAnsi="Arial" w:cs="Arial"/>
          <w:sz w:val="22"/>
          <w:szCs w:val="22"/>
        </w:rPr>
        <w:t xml:space="preserve">Naručitelj provodi otvoreni postupak javne nabave </w:t>
      </w:r>
      <w:r w:rsidR="00266965" w:rsidRPr="00B13E65">
        <w:rPr>
          <w:rFonts w:ascii="Arial" w:hAnsi="Arial" w:cs="Arial"/>
          <w:sz w:val="22"/>
          <w:szCs w:val="22"/>
        </w:rPr>
        <w:t>velike</w:t>
      </w:r>
      <w:r w:rsidRPr="00B13E65">
        <w:rPr>
          <w:rFonts w:ascii="Arial" w:hAnsi="Arial" w:cs="Arial"/>
          <w:sz w:val="22"/>
          <w:szCs w:val="22"/>
        </w:rPr>
        <w:t xml:space="preserve"> vrijednosti.</w:t>
      </w:r>
    </w:p>
    <w:p w:rsidR="00AF4718" w:rsidRPr="00B13E65" w:rsidRDefault="00AF4718" w:rsidP="00AF5060">
      <w:pPr>
        <w:jc w:val="both"/>
        <w:rPr>
          <w:rFonts w:ascii="Arial" w:hAnsi="Arial" w:cs="Arial"/>
          <w:sz w:val="22"/>
          <w:szCs w:val="22"/>
        </w:rPr>
      </w:pPr>
    </w:p>
    <w:p w:rsidR="000740F7" w:rsidRPr="00B13E65" w:rsidRDefault="00835C10" w:rsidP="00724A5C">
      <w:pPr>
        <w:pStyle w:val="Stil3"/>
        <w:outlineLvl w:val="2"/>
        <w:rPr>
          <w:rFonts w:cs="Arial"/>
          <w:sz w:val="22"/>
          <w:szCs w:val="22"/>
        </w:rPr>
      </w:pPr>
      <w:bookmarkStart w:id="6" w:name="_Toc445716970"/>
      <w:r w:rsidRPr="00B13E65">
        <w:rPr>
          <w:rFonts w:cs="Arial"/>
          <w:sz w:val="22"/>
          <w:szCs w:val="22"/>
        </w:rPr>
        <w:t xml:space="preserve">1.6. </w:t>
      </w:r>
      <w:r w:rsidR="000740F7" w:rsidRPr="00B13E65">
        <w:rPr>
          <w:rFonts w:cs="Arial"/>
          <w:sz w:val="22"/>
          <w:szCs w:val="22"/>
        </w:rPr>
        <w:t>Procijenjena vrijednost nabave</w:t>
      </w:r>
      <w:bookmarkEnd w:id="6"/>
    </w:p>
    <w:p w:rsidR="00AF4718" w:rsidRPr="00B13E65" w:rsidRDefault="00266965" w:rsidP="00AF4718">
      <w:pPr>
        <w:suppressAutoHyphens/>
        <w:autoSpaceDN w:val="0"/>
        <w:jc w:val="both"/>
        <w:textAlignment w:val="baseline"/>
        <w:rPr>
          <w:rFonts w:ascii="Arial" w:hAnsi="Arial" w:cs="Arial"/>
          <w:sz w:val="22"/>
          <w:szCs w:val="22"/>
        </w:rPr>
      </w:pPr>
      <w:bookmarkStart w:id="7" w:name="_Toc445716971"/>
      <w:r w:rsidRPr="00B13E65">
        <w:rPr>
          <w:rFonts w:ascii="Arial" w:hAnsi="Arial" w:cs="Arial"/>
          <w:sz w:val="22"/>
          <w:szCs w:val="22"/>
        </w:rPr>
        <w:t>Procijenjena vrijednost nabave za vrijeme trajanja okvirnog sporazuma iznosi: 9</w:t>
      </w:r>
      <w:r w:rsidR="00AF4718" w:rsidRPr="00B13E65">
        <w:rPr>
          <w:rFonts w:ascii="Arial" w:hAnsi="Arial" w:cs="Arial"/>
          <w:sz w:val="22"/>
          <w:szCs w:val="22"/>
        </w:rPr>
        <w:t>.</w:t>
      </w:r>
      <w:r w:rsidRPr="00B13E65">
        <w:rPr>
          <w:rFonts w:ascii="Arial" w:hAnsi="Arial" w:cs="Arial"/>
          <w:sz w:val="22"/>
          <w:szCs w:val="22"/>
        </w:rPr>
        <w:t>6</w:t>
      </w:r>
      <w:r w:rsidR="001A0708">
        <w:rPr>
          <w:rFonts w:ascii="Arial" w:hAnsi="Arial" w:cs="Arial"/>
          <w:sz w:val="22"/>
          <w:szCs w:val="22"/>
        </w:rPr>
        <w:t xml:space="preserve">00.000,00 </w:t>
      </w:r>
      <w:r w:rsidR="00AF4718" w:rsidRPr="00B13E65">
        <w:rPr>
          <w:rFonts w:ascii="Arial" w:hAnsi="Arial" w:cs="Arial"/>
          <w:sz w:val="22"/>
          <w:szCs w:val="22"/>
        </w:rPr>
        <w:t>kn (bez PDV-a).</w:t>
      </w:r>
    </w:p>
    <w:p w:rsidR="00AF4718" w:rsidRPr="00B13E65" w:rsidRDefault="00AF4718" w:rsidP="00266965">
      <w:pPr>
        <w:pStyle w:val="Stil3"/>
        <w:spacing w:line="240" w:lineRule="auto"/>
        <w:outlineLvl w:val="2"/>
        <w:rPr>
          <w:rFonts w:cs="Arial"/>
          <w:sz w:val="22"/>
          <w:szCs w:val="22"/>
        </w:rPr>
      </w:pPr>
    </w:p>
    <w:p w:rsidR="000740F7" w:rsidRPr="00B13E65" w:rsidRDefault="00835C10" w:rsidP="00724A5C">
      <w:pPr>
        <w:pStyle w:val="Stil3"/>
        <w:outlineLvl w:val="2"/>
        <w:rPr>
          <w:rFonts w:cs="Arial"/>
          <w:sz w:val="22"/>
          <w:szCs w:val="22"/>
        </w:rPr>
      </w:pPr>
      <w:r w:rsidRPr="00B13E65">
        <w:rPr>
          <w:rFonts w:cs="Arial"/>
          <w:sz w:val="22"/>
          <w:szCs w:val="22"/>
        </w:rPr>
        <w:t xml:space="preserve">1.7. </w:t>
      </w:r>
      <w:r w:rsidR="000740F7" w:rsidRPr="00B13E65">
        <w:rPr>
          <w:rFonts w:cs="Arial"/>
          <w:sz w:val="22"/>
          <w:szCs w:val="22"/>
        </w:rPr>
        <w:t>Vrsta ugovora o javnoj nabavi</w:t>
      </w:r>
      <w:bookmarkEnd w:id="7"/>
    </w:p>
    <w:p w:rsidR="00266965" w:rsidRPr="00B13E65" w:rsidRDefault="00266965" w:rsidP="00266965">
      <w:pPr>
        <w:jc w:val="both"/>
        <w:rPr>
          <w:rFonts w:ascii="Arial" w:hAnsi="Arial" w:cs="Arial"/>
          <w:sz w:val="22"/>
          <w:szCs w:val="22"/>
        </w:rPr>
      </w:pPr>
      <w:bookmarkStart w:id="8" w:name="_Toc445716972"/>
      <w:r w:rsidRPr="00B13E65">
        <w:rPr>
          <w:rFonts w:ascii="Arial" w:hAnsi="Arial" w:cs="Arial"/>
          <w:sz w:val="22"/>
          <w:szCs w:val="22"/>
        </w:rPr>
        <w:t>Za predmetnu nabavu sklopit će se okvirni sporazum s jednim gospodarskim subjektom na razdoblje od 4 (četiri) godine.</w:t>
      </w:r>
    </w:p>
    <w:p w:rsidR="00CF1064" w:rsidRPr="00B13E65" w:rsidRDefault="00266965" w:rsidP="00785C75">
      <w:pPr>
        <w:spacing w:before="120"/>
        <w:jc w:val="both"/>
        <w:rPr>
          <w:rFonts w:ascii="Arial" w:hAnsi="Arial" w:cs="Arial"/>
          <w:sz w:val="22"/>
          <w:szCs w:val="22"/>
        </w:rPr>
      </w:pPr>
      <w:r w:rsidRPr="00B13E65">
        <w:rPr>
          <w:rFonts w:ascii="Arial" w:hAnsi="Arial" w:cs="Arial"/>
          <w:sz w:val="22"/>
          <w:szCs w:val="22"/>
        </w:rPr>
        <w:t>Na temelju okvirnog sporazuma sklopit će se 4 (četiri) jednogodišnja ugovora.</w:t>
      </w:r>
    </w:p>
    <w:p w:rsidR="00266965" w:rsidRPr="00B13E65" w:rsidRDefault="00266965" w:rsidP="00266965">
      <w:pPr>
        <w:jc w:val="both"/>
        <w:rPr>
          <w:rFonts w:ascii="Arial" w:hAnsi="Arial" w:cs="Arial"/>
          <w:sz w:val="22"/>
          <w:szCs w:val="22"/>
        </w:rPr>
      </w:pPr>
    </w:p>
    <w:bookmarkEnd w:id="8"/>
    <w:p w:rsidR="00CF1064" w:rsidRPr="00B13E65" w:rsidRDefault="00CF1064" w:rsidP="00724A5C">
      <w:pPr>
        <w:pStyle w:val="Stil3"/>
        <w:outlineLvl w:val="2"/>
        <w:rPr>
          <w:rFonts w:cs="Arial"/>
          <w:sz w:val="22"/>
          <w:szCs w:val="22"/>
        </w:rPr>
      </w:pPr>
      <w:r w:rsidRPr="00B13E65">
        <w:rPr>
          <w:rFonts w:cs="Arial"/>
          <w:sz w:val="22"/>
          <w:szCs w:val="22"/>
        </w:rPr>
        <w:lastRenderedPageBreak/>
        <w:t>1.8. Navod sklapa li se ugovor o javnoj nabavi ili okvirni sporazum</w:t>
      </w:r>
    </w:p>
    <w:p w:rsidR="001E47A3" w:rsidRPr="00B13E65" w:rsidRDefault="00266965" w:rsidP="00266965">
      <w:pPr>
        <w:pStyle w:val="Stil3"/>
        <w:spacing w:line="240" w:lineRule="auto"/>
        <w:outlineLvl w:val="2"/>
        <w:rPr>
          <w:rFonts w:cs="Arial"/>
          <w:b w:val="0"/>
          <w:sz w:val="22"/>
          <w:szCs w:val="22"/>
          <w:u w:val="none"/>
        </w:rPr>
      </w:pPr>
      <w:r w:rsidRPr="00B13E65">
        <w:rPr>
          <w:rFonts w:cs="Arial"/>
          <w:b w:val="0"/>
          <w:sz w:val="22"/>
          <w:szCs w:val="22"/>
          <w:u w:val="none"/>
        </w:rPr>
        <w:t>Za predmetnu nabavu sklopit će se okvirni sporazum s jednim gospodarskim subjektom na razdoblje od 4 (četiri) godine.</w:t>
      </w:r>
    </w:p>
    <w:p w:rsidR="00266965" w:rsidRPr="00B13E65" w:rsidRDefault="00266965" w:rsidP="00266965">
      <w:pPr>
        <w:pStyle w:val="Stil3"/>
        <w:spacing w:line="240" w:lineRule="auto"/>
        <w:outlineLvl w:val="2"/>
        <w:rPr>
          <w:rFonts w:cs="Arial"/>
          <w:sz w:val="22"/>
          <w:szCs w:val="22"/>
        </w:rPr>
      </w:pPr>
    </w:p>
    <w:p w:rsidR="002F1558" w:rsidRPr="00B13E65" w:rsidRDefault="005E35CE" w:rsidP="00724A5C">
      <w:pPr>
        <w:pStyle w:val="Stil3"/>
        <w:outlineLvl w:val="2"/>
        <w:rPr>
          <w:rFonts w:cs="Arial"/>
          <w:sz w:val="22"/>
          <w:szCs w:val="22"/>
        </w:rPr>
      </w:pPr>
      <w:r w:rsidRPr="00B13E65">
        <w:rPr>
          <w:rFonts w:cs="Arial"/>
          <w:sz w:val="22"/>
          <w:szCs w:val="22"/>
        </w:rPr>
        <w:t>1.9.  Navod uspostavlj</w:t>
      </w:r>
      <w:r w:rsidR="00821D4B" w:rsidRPr="00B13E65">
        <w:rPr>
          <w:rFonts w:cs="Arial"/>
          <w:sz w:val="22"/>
          <w:szCs w:val="22"/>
        </w:rPr>
        <w:t>a li se dinamički sustav nabave</w:t>
      </w:r>
    </w:p>
    <w:p w:rsidR="005E35CE" w:rsidRPr="00B13E65" w:rsidRDefault="005E35CE" w:rsidP="00AF5060">
      <w:pPr>
        <w:pStyle w:val="Stil3"/>
        <w:spacing w:line="240" w:lineRule="auto"/>
        <w:outlineLvl w:val="2"/>
        <w:rPr>
          <w:rFonts w:cs="Arial"/>
          <w:b w:val="0"/>
          <w:sz w:val="22"/>
          <w:szCs w:val="22"/>
          <w:u w:val="none"/>
        </w:rPr>
      </w:pPr>
      <w:r w:rsidRPr="00B13E65">
        <w:rPr>
          <w:rFonts w:cs="Arial"/>
          <w:b w:val="0"/>
          <w:sz w:val="22"/>
          <w:szCs w:val="22"/>
          <w:u w:val="none"/>
        </w:rPr>
        <w:t>Ne uspostavlja se dinamički sustav nabave.</w:t>
      </w:r>
    </w:p>
    <w:p w:rsidR="00185732" w:rsidRPr="00B13E65" w:rsidRDefault="00185732" w:rsidP="00AF5060">
      <w:pPr>
        <w:pStyle w:val="Stil3"/>
        <w:spacing w:line="240" w:lineRule="auto"/>
        <w:outlineLvl w:val="2"/>
        <w:rPr>
          <w:rFonts w:cs="Arial"/>
          <w:sz w:val="22"/>
          <w:szCs w:val="22"/>
        </w:rPr>
      </w:pPr>
    </w:p>
    <w:p w:rsidR="000740F7" w:rsidRPr="00B13E65" w:rsidRDefault="005E35CE" w:rsidP="00724A5C">
      <w:pPr>
        <w:pStyle w:val="Stil3"/>
        <w:outlineLvl w:val="2"/>
        <w:rPr>
          <w:rFonts w:cs="Arial"/>
          <w:sz w:val="22"/>
          <w:szCs w:val="22"/>
        </w:rPr>
      </w:pPr>
      <w:bookmarkStart w:id="9" w:name="_Toc445716973"/>
      <w:r w:rsidRPr="00B13E65">
        <w:rPr>
          <w:rFonts w:cs="Arial"/>
          <w:sz w:val="22"/>
          <w:szCs w:val="22"/>
        </w:rPr>
        <w:t>1.10</w:t>
      </w:r>
      <w:r w:rsidR="00835C10" w:rsidRPr="00B13E65">
        <w:rPr>
          <w:rFonts w:cs="Arial"/>
          <w:sz w:val="22"/>
          <w:szCs w:val="22"/>
        </w:rPr>
        <w:t xml:space="preserve">.  </w:t>
      </w:r>
      <w:r w:rsidR="000740F7" w:rsidRPr="00B13E65">
        <w:rPr>
          <w:rFonts w:cs="Arial"/>
          <w:sz w:val="22"/>
          <w:szCs w:val="22"/>
        </w:rPr>
        <w:t>Navod o elektroničkoj dražbi</w:t>
      </w:r>
      <w:bookmarkEnd w:id="9"/>
    </w:p>
    <w:p w:rsidR="00920A52" w:rsidRPr="00B13E65" w:rsidRDefault="000740F7" w:rsidP="00AF5060">
      <w:pPr>
        <w:jc w:val="both"/>
        <w:rPr>
          <w:rFonts w:ascii="Arial" w:hAnsi="Arial" w:cs="Arial"/>
          <w:sz w:val="22"/>
          <w:szCs w:val="22"/>
        </w:rPr>
      </w:pPr>
      <w:r w:rsidRPr="00B13E65">
        <w:rPr>
          <w:rFonts w:ascii="Arial" w:hAnsi="Arial" w:cs="Arial"/>
          <w:sz w:val="22"/>
          <w:szCs w:val="22"/>
        </w:rPr>
        <w:t>Ne provodi se elektronička dražba.</w:t>
      </w:r>
      <w:bookmarkStart w:id="10" w:name="_Toc445716974"/>
    </w:p>
    <w:p w:rsidR="00266965" w:rsidRPr="00B13E65" w:rsidRDefault="00266965" w:rsidP="00AF5060">
      <w:pPr>
        <w:jc w:val="both"/>
        <w:rPr>
          <w:rFonts w:ascii="Arial" w:hAnsi="Arial" w:cs="Arial"/>
          <w:sz w:val="22"/>
          <w:szCs w:val="22"/>
        </w:rPr>
      </w:pPr>
    </w:p>
    <w:p w:rsidR="00266965" w:rsidRPr="00B13E65" w:rsidRDefault="00266965" w:rsidP="00266965">
      <w:pPr>
        <w:jc w:val="both"/>
        <w:outlineLvl w:val="2"/>
        <w:rPr>
          <w:rFonts w:ascii="Arial" w:hAnsi="Arial" w:cs="Arial"/>
          <w:b/>
          <w:sz w:val="22"/>
          <w:szCs w:val="22"/>
          <w:u w:val="single"/>
        </w:rPr>
      </w:pPr>
      <w:r w:rsidRPr="00B13E65">
        <w:rPr>
          <w:rFonts w:ascii="Arial" w:hAnsi="Arial" w:cs="Arial"/>
          <w:b/>
          <w:sz w:val="22"/>
          <w:szCs w:val="22"/>
          <w:u w:val="single"/>
        </w:rPr>
        <w:t>1.11. Informacija o provedenom savjetovanju sa zainteresiranim gospodarskim subjektima</w:t>
      </w:r>
    </w:p>
    <w:p w:rsidR="00880E3B" w:rsidRPr="00030C12" w:rsidRDefault="00880E3B" w:rsidP="00880E3B">
      <w:pPr>
        <w:spacing w:before="120"/>
        <w:jc w:val="both"/>
        <w:rPr>
          <w:sz w:val="22"/>
          <w:szCs w:val="22"/>
        </w:rPr>
      </w:pPr>
      <w:r w:rsidRPr="00B13E65">
        <w:rPr>
          <w:rFonts w:ascii="Arial" w:hAnsi="Arial" w:cs="Arial"/>
          <w:sz w:val="22"/>
          <w:szCs w:val="22"/>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odabir </w:t>
      </w:r>
      <w:r w:rsidRPr="00030C12">
        <w:rPr>
          <w:rFonts w:ascii="Arial" w:hAnsi="Arial" w:cs="Arial"/>
          <w:sz w:val="22"/>
          <w:szCs w:val="22"/>
        </w:rPr>
        <w:t xml:space="preserve">gospodarskog subjekta, kriterije za odabir ponude i posebne uvjete za </w:t>
      </w:r>
      <w:r w:rsidR="00601ED6" w:rsidRPr="00030C12">
        <w:rPr>
          <w:rFonts w:ascii="Arial" w:hAnsi="Arial" w:cs="Arial"/>
          <w:sz w:val="22"/>
          <w:szCs w:val="22"/>
        </w:rPr>
        <w:t>ispunjenje</w:t>
      </w:r>
      <w:r w:rsidRPr="00030C12">
        <w:rPr>
          <w:rFonts w:ascii="Arial" w:hAnsi="Arial" w:cs="Arial"/>
          <w:sz w:val="22"/>
          <w:szCs w:val="22"/>
        </w:rPr>
        <w:t xml:space="preserve"> ugovora, dana </w:t>
      </w:r>
      <w:r w:rsidR="00B43D04" w:rsidRPr="00030C12">
        <w:rPr>
          <w:rFonts w:ascii="Arial" w:hAnsi="Arial" w:cs="Arial"/>
          <w:sz w:val="22"/>
          <w:szCs w:val="22"/>
        </w:rPr>
        <w:t>5</w:t>
      </w:r>
      <w:r w:rsidRPr="00030C12">
        <w:rPr>
          <w:rFonts w:ascii="Arial" w:hAnsi="Arial" w:cs="Arial"/>
          <w:sz w:val="22"/>
          <w:szCs w:val="22"/>
        </w:rPr>
        <w:t xml:space="preserve">. </w:t>
      </w:r>
      <w:r w:rsidR="00EE4102" w:rsidRPr="00030C12">
        <w:rPr>
          <w:rFonts w:ascii="Arial" w:hAnsi="Arial" w:cs="Arial"/>
          <w:sz w:val="22"/>
          <w:szCs w:val="22"/>
        </w:rPr>
        <w:t>studenog</w:t>
      </w:r>
      <w:r w:rsidRPr="00030C12">
        <w:rPr>
          <w:rFonts w:ascii="Arial" w:hAnsi="Arial" w:cs="Arial"/>
          <w:sz w:val="22"/>
          <w:szCs w:val="22"/>
        </w:rPr>
        <w:t xml:space="preserve"> 2019. godine stavio na prethodno savjetovanje sa zainteresiranim gospodarskim subjektima u trajanju do </w:t>
      </w:r>
      <w:r w:rsidR="00EE4102" w:rsidRPr="00030C12">
        <w:rPr>
          <w:rFonts w:ascii="Arial" w:hAnsi="Arial" w:cs="Arial"/>
          <w:sz w:val="22"/>
          <w:szCs w:val="22"/>
        </w:rPr>
        <w:t>1</w:t>
      </w:r>
      <w:r w:rsidR="00B43D04" w:rsidRPr="00030C12">
        <w:rPr>
          <w:rFonts w:ascii="Arial" w:hAnsi="Arial" w:cs="Arial"/>
          <w:sz w:val="22"/>
          <w:szCs w:val="22"/>
        </w:rPr>
        <w:t>1</w:t>
      </w:r>
      <w:r w:rsidRPr="00030C12">
        <w:rPr>
          <w:rFonts w:ascii="Arial" w:hAnsi="Arial" w:cs="Arial"/>
          <w:sz w:val="22"/>
          <w:szCs w:val="22"/>
        </w:rPr>
        <w:t xml:space="preserve">. </w:t>
      </w:r>
      <w:r w:rsidR="00EE4102" w:rsidRPr="00030C12">
        <w:rPr>
          <w:rFonts w:ascii="Arial" w:hAnsi="Arial" w:cs="Arial"/>
          <w:sz w:val="22"/>
          <w:szCs w:val="22"/>
        </w:rPr>
        <w:t>studenog</w:t>
      </w:r>
      <w:r w:rsidRPr="00030C12">
        <w:rPr>
          <w:rFonts w:ascii="Arial" w:hAnsi="Arial" w:cs="Arial"/>
          <w:sz w:val="22"/>
          <w:szCs w:val="22"/>
        </w:rPr>
        <w:t xml:space="preserve"> 2019. godine, na internetskim stranicama EOJN RH.</w:t>
      </w:r>
    </w:p>
    <w:p w:rsidR="00880E3B" w:rsidRPr="00B13E65" w:rsidRDefault="00880E3B" w:rsidP="00880E3B">
      <w:pPr>
        <w:spacing w:before="120"/>
        <w:jc w:val="both"/>
        <w:rPr>
          <w:rFonts w:ascii="Arial" w:hAnsi="Arial" w:cs="Arial"/>
          <w:sz w:val="22"/>
          <w:szCs w:val="22"/>
        </w:rPr>
      </w:pPr>
      <w:r w:rsidRPr="00030C12">
        <w:rPr>
          <w:rFonts w:ascii="Arial" w:hAnsi="Arial" w:cs="Arial"/>
          <w:sz w:val="22"/>
          <w:szCs w:val="22"/>
        </w:rPr>
        <w:t>Izvješće o provedenom prethodnom savjetovanju odnosno o prihvaćenim</w:t>
      </w:r>
      <w:r w:rsidRPr="00B13E65">
        <w:rPr>
          <w:rFonts w:ascii="Arial" w:hAnsi="Arial" w:cs="Arial"/>
          <w:sz w:val="22"/>
          <w:szCs w:val="22"/>
        </w:rPr>
        <w:t xml:space="preserve"> i neprihvaćenim primjedbama i prijedlozima objavljeno je na internetskim stranicama EOJN RH dana</w:t>
      </w:r>
      <w:r w:rsidR="00785C75">
        <w:rPr>
          <w:rFonts w:ascii="Arial" w:hAnsi="Arial" w:cs="Arial"/>
          <w:sz w:val="22"/>
          <w:szCs w:val="22"/>
        </w:rPr>
        <w:t xml:space="preserve"> </w:t>
      </w:r>
      <w:r w:rsidR="00602CC7" w:rsidRPr="00BE7B55">
        <w:rPr>
          <w:rFonts w:ascii="Arial" w:hAnsi="Arial" w:cs="Arial"/>
          <w:sz w:val="22"/>
          <w:szCs w:val="22"/>
          <w:highlight w:val="yellow"/>
        </w:rPr>
        <w:t>__________________ 2019. godine</w:t>
      </w:r>
      <w:r w:rsidRPr="00BE7B55">
        <w:rPr>
          <w:rFonts w:ascii="Arial" w:hAnsi="Arial" w:cs="Arial"/>
          <w:sz w:val="22"/>
          <w:szCs w:val="22"/>
          <w:highlight w:val="yellow"/>
        </w:rPr>
        <w:t>.</w:t>
      </w:r>
      <w:bookmarkStart w:id="11" w:name="_GoBack"/>
      <w:bookmarkEnd w:id="11"/>
    </w:p>
    <w:p w:rsidR="005D1B42" w:rsidRPr="00B13E65" w:rsidRDefault="005D1B42" w:rsidP="00997A1C">
      <w:pPr>
        <w:spacing w:line="360" w:lineRule="auto"/>
        <w:jc w:val="both"/>
        <w:rPr>
          <w:rFonts w:ascii="Arial" w:hAnsi="Arial" w:cs="Arial"/>
          <w:b/>
          <w:sz w:val="22"/>
          <w:szCs w:val="22"/>
          <w:u w:val="single"/>
        </w:rPr>
      </w:pPr>
    </w:p>
    <w:p w:rsidR="000740F7" w:rsidRPr="00B13E65" w:rsidRDefault="000740F7" w:rsidP="00AF5060">
      <w:pPr>
        <w:pStyle w:val="Stil2"/>
        <w:outlineLvl w:val="1"/>
        <w:rPr>
          <w:rFonts w:cs="Arial"/>
          <w:sz w:val="22"/>
          <w:szCs w:val="22"/>
        </w:rPr>
      </w:pPr>
      <w:r w:rsidRPr="00B13E65">
        <w:rPr>
          <w:rFonts w:cs="Arial"/>
          <w:sz w:val="22"/>
          <w:szCs w:val="22"/>
          <w:highlight w:val="lightGray"/>
        </w:rPr>
        <w:t>2.  PODACI  O  PREDMETU  NABAVE</w:t>
      </w:r>
      <w:bookmarkEnd w:id="10"/>
    </w:p>
    <w:p w:rsidR="00185732" w:rsidRPr="00B13E65" w:rsidRDefault="00835C10" w:rsidP="00601ED6">
      <w:pPr>
        <w:pStyle w:val="Stil3"/>
        <w:spacing w:before="120"/>
        <w:outlineLvl w:val="2"/>
        <w:rPr>
          <w:rFonts w:cs="Arial"/>
          <w:sz w:val="22"/>
          <w:szCs w:val="22"/>
        </w:rPr>
      </w:pPr>
      <w:bookmarkStart w:id="12" w:name="_Toc445716975"/>
      <w:r w:rsidRPr="00B13E65">
        <w:rPr>
          <w:rFonts w:cs="Arial"/>
          <w:sz w:val="22"/>
          <w:szCs w:val="22"/>
        </w:rPr>
        <w:t xml:space="preserve">2.1. </w:t>
      </w:r>
      <w:r w:rsidR="000740F7" w:rsidRPr="00B13E65">
        <w:rPr>
          <w:rFonts w:cs="Arial"/>
          <w:sz w:val="22"/>
          <w:szCs w:val="22"/>
        </w:rPr>
        <w:t>Opis predmeta nabave</w:t>
      </w:r>
      <w:bookmarkStart w:id="13" w:name="_Toc445716976"/>
      <w:bookmarkEnd w:id="12"/>
    </w:p>
    <w:p w:rsidR="0052551E" w:rsidRPr="00B13E65" w:rsidRDefault="001E47A3" w:rsidP="0052551E">
      <w:pPr>
        <w:pStyle w:val="Stil3"/>
        <w:outlineLvl w:val="2"/>
        <w:rPr>
          <w:rFonts w:cs="Arial"/>
          <w:b w:val="0"/>
          <w:sz w:val="22"/>
          <w:szCs w:val="22"/>
          <w:u w:val="none"/>
        </w:rPr>
      </w:pPr>
      <w:r w:rsidRPr="00B13E65">
        <w:rPr>
          <w:rFonts w:cs="Arial"/>
          <w:b w:val="0"/>
          <w:sz w:val="22"/>
          <w:szCs w:val="22"/>
          <w:u w:val="none"/>
        </w:rPr>
        <w:t>Predmet nabave su</w:t>
      </w:r>
      <w:r w:rsidR="000F3C87" w:rsidRPr="00B13E65">
        <w:rPr>
          <w:rFonts w:cs="Arial"/>
          <w:b w:val="0"/>
          <w:sz w:val="22"/>
          <w:szCs w:val="22"/>
          <w:u w:val="none"/>
        </w:rPr>
        <w:t xml:space="preserve"> usluge</w:t>
      </w:r>
      <w:r w:rsidRPr="00B13E65">
        <w:rPr>
          <w:rFonts w:cs="Arial"/>
          <w:b w:val="0"/>
          <w:sz w:val="22"/>
          <w:szCs w:val="22"/>
          <w:u w:val="none"/>
        </w:rPr>
        <w:t xml:space="preserve"> </w:t>
      </w:r>
      <w:r w:rsidR="000F3C87" w:rsidRPr="00B13E65">
        <w:rPr>
          <w:rFonts w:cs="Arial"/>
          <w:b w:val="0"/>
          <w:sz w:val="22"/>
          <w:szCs w:val="22"/>
          <w:u w:val="none"/>
        </w:rPr>
        <w:t>nabave, ugradnje i održavanja</w:t>
      </w:r>
      <w:r w:rsidR="00AF4718" w:rsidRPr="00B13E65">
        <w:rPr>
          <w:rFonts w:cs="Arial"/>
          <w:b w:val="0"/>
          <w:sz w:val="22"/>
          <w:szCs w:val="22"/>
          <w:u w:val="none"/>
        </w:rPr>
        <w:t xml:space="preserve"> gradske opreme Grada Zadra.</w:t>
      </w:r>
    </w:p>
    <w:p w:rsidR="000F3C87" w:rsidRPr="00B13E65" w:rsidRDefault="00E676DD" w:rsidP="0052551E">
      <w:pPr>
        <w:pStyle w:val="Stil3"/>
        <w:outlineLvl w:val="2"/>
        <w:rPr>
          <w:rFonts w:cs="Arial"/>
          <w:b w:val="0"/>
          <w:sz w:val="22"/>
          <w:szCs w:val="22"/>
          <w:u w:val="none"/>
        </w:rPr>
      </w:pPr>
      <w:r w:rsidRPr="00B13E65">
        <w:rPr>
          <w:rFonts w:cs="Arial"/>
          <w:b w:val="0"/>
          <w:sz w:val="22"/>
          <w:szCs w:val="22"/>
          <w:u w:val="none"/>
        </w:rPr>
        <w:t>Oznaka i naziv:</w:t>
      </w:r>
      <w:r w:rsidR="0052551E" w:rsidRPr="00B13E65">
        <w:rPr>
          <w:rFonts w:cs="Arial"/>
          <w:b w:val="0"/>
          <w:sz w:val="22"/>
          <w:szCs w:val="22"/>
          <w:u w:val="none"/>
        </w:rPr>
        <w:t xml:space="preserve"> </w:t>
      </w:r>
      <w:r w:rsidR="00185732" w:rsidRPr="00B13E65">
        <w:rPr>
          <w:rFonts w:cs="Arial"/>
          <w:b w:val="0"/>
          <w:sz w:val="22"/>
          <w:szCs w:val="22"/>
          <w:u w:val="none"/>
        </w:rPr>
        <w:t xml:space="preserve">CPV: </w:t>
      </w:r>
      <w:r w:rsidR="00AF4718" w:rsidRPr="00B13E65">
        <w:rPr>
          <w:rFonts w:cs="Arial"/>
          <w:b w:val="0"/>
          <w:sz w:val="22"/>
          <w:szCs w:val="22"/>
          <w:u w:val="none"/>
        </w:rPr>
        <w:t>50000000-5 Usluge popravaka i održavanja</w:t>
      </w:r>
    </w:p>
    <w:p w:rsidR="000F3C87" w:rsidRPr="00B13E65" w:rsidRDefault="000F3C87" w:rsidP="000F3C87">
      <w:pPr>
        <w:pStyle w:val="Zaglavlje"/>
        <w:jc w:val="both"/>
        <w:rPr>
          <w:rFonts w:ascii="Arial" w:hAnsi="Arial" w:cs="Arial"/>
          <w:sz w:val="22"/>
          <w:szCs w:val="22"/>
          <w:lang w:val="hr-HR"/>
        </w:rPr>
      </w:pPr>
      <w:r w:rsidRPr="00B13E65">
        <w:rPr>
          <w:rFonts w:ascii="Arial" w:hAnsi="Arial" w:cs="Arial"/>
          <w:sz w:val="22"/>
          <w:szCs w:val="22"/>
          <w:lang w:val="hr-HR"/>
        </w:rPr>
        <w:t xml:space="preserve">Poslovi se sastoje od </w:t>
      </w:r>
      <w:r w:rsidR="00D73CAB" w:rsidRPr="00B13E65">
        <w:rPr>
          <w:rFonts w:ascii="Arial" w:hAnsi="Arial" w:cs="Arial"/>
          <w:sz w:val="22"/>
          <w:szCs w:val="22"/>
          <w:lang w:val="hr-HR"/>
        </w:rPr>
        <w:t xml:space="preserve">pregleda, </w:t>
      </w:r>
      <w:r w:rsidRPr="00B13E65">
        <w:rPr>
          <w:rFonts w:ascii="Arial" w:hAnsi="Arial" w:cs="Arial"/>
          <w:sz w:val="22"/>
          <w:szCs w:val="22"/>
          <w:lang w:val="hr-HR"/>
        </w:rPr>
        <w:t>nabave, ugradnje</w:t>
      </w:r>
      <w:r w:rsidR="00D73CAB" w:rsidRPr="00B13E65">
        <w:rPr>
          <w:rFonts w:ascii="Arial" w:hAnsi="Arial" w:cs="Arial"/>
          <w:sz w:val="22"/>
          <w:szCs w:val="22"/>
          <w:lang w:val="hr-HR"/>
        </w:rPr>
        <w:t xml:space="preserve"> i održavanja</w:t>
      </w:r>
      <w:r w:rsidRPr="00B13E65">
        <w:rPr>
          <w:rFonts w:ascii="Arial" w:hAnsi="Arial" w:cs="Arial"/>
          <w:sz w:val="22"/>
          <w:szCs w:val="22"/>
          <w:lang w:val="hr-HR"/>
        </w:rPr>
        <w:t xml:space="preserve"> gradske opreme na području Grada Zadra i to klupa, dječjih igrališta, košarica za otpatke, ogradica za zaštitu zelenih površina, ograda, autobusnih čekaonica, zajedničkih reklamnih panoa, stalaka za bicikle, elemenata kojima se smanjuje brzina prometa („uspornici“), elemenata kojima se sprječava nepropisno parkiranje, uličnih ploča naziva ulica, elemenata instalacije Pozdrav suncu i ostale opreme javn</w:t>
      </w:r>
      <w:r w:rsidR="00EE4102" w:rsidRPr="00B13E65">
        <w:rPr>
          <w:rFonts w:ascii="Arial" w:hAnsi="Arial" w:cs="Arial"/>
          <w:sz w:val="22"/>
          <w:szCs w:val="22"/>
          <w:lang w:val="hr-HR"/>
        </w:rPr>
        <w:t>ih i prometnih površina, a sve u skladu s troškovnikom koji se nalazi u prilogu ove dokumentacije o nabavi.</w:t>
      </w:r>
    </w:p>
    <w:p w:rsidR="00185732" w:rsidRPr="00B13E65" w:rsidRDefault="001E47A3" w:rsidP="00185732">
      <w:pPr>
        <w:pStyle w:val="Zaglavlje"/>
        <w:ind w:left="425"/>
        <w:jc w:val="both"/>
        <w:rPr>
          <w:rFonts w:ascii="Arial" w:hAnsi="Arial" w:cs="Arial"/>
          <w:color w:val="FF0000"/>
          <w:sz w:val="22"/>
          <w:szCs w:val="22"/>
          <w:highlight w:val="green"/>
          <w:lang w:val="hr-HR"/>
        </w:rPr>
      </w:pPr>
      <w:r w:rsidRPr="00B13E65">
        <w:rPr>
          <w:rFonts w:ascii="Arial" w:hAnsi="Arial" w:cs="Arial"/>
          <w:color w:val="FF0000"/>
          <w:sz w:val="22"/>
          <w:szCs w:val="22"/>
          <w:highlight w:val="green"/>
          <w:lang w:val="hr-HR"/>
        </w:rPr>
        <w:t xml:space="preserve"> </w:t>
      </w:r>
    </w:p>
    <w:p w:rsidR="000740F7" w:rsidRPr="00B13E65" w:rsidRDefault="00835C10" w:rsidP="00724A5C">
      <w:pPr>
        <w:pStyle w:val="Stil3"/>
        <w:outlineLvl w:val="2"/>
        <w:rPr>
          <w:rFonts w:cs="Arial"/>
          <w:sz w:val="22"/>
          <w:szCs w:val="22"/>
        </w:rPr>
      </w:pPr>
      <w:r w:rsidRPr="00B13E65">
        <w:rPr>
          <w:rFonts w:cs="Arial"/>
          <w:sz w:val="22"/>
          <w:szCs w:val="22"/>
        </w:rPr>
        <w:t xml:space="preserve">2.2. </w:t>
      </w:r>
      <w:r w:rsidR="000740F7" w:rsidRPr="00B13E65">
        <w:rPr>
          <w:rFonts w:cs="Arial"/>
          <w:sz w:val="22"/>
          <w:szCs w:val="22"/>
        </w:rPr>
        <w:t>Opis i oznaka grupa predmeta nabave</w:t>
      </w:r>
      <w:bookmarkEnd w:id="13"/>
    </w:p>
    <w:p w:rsidR="000F3C87" w:rsidRPr="00B13E65" w:rsidRDefault="0077343E" w:rsidP="0077343E">
      <w:pPr>
        <w:jc w:val="both"/>
        <w:rPr>
          <w:rFonts w:ascii="Arial" w:hAnsi="Arial" w:cs="Arial"/>
          <w:sz w:val="22"/>
          <w:szCs w:val="22"/>
        </w:rPr>
      </w:pPr>
      <w:r w:rsidRPr="00B13E65">
        <w:rPr>
          <w:rFonts w:ascii="Arial" w:hAnsi="Arial" w:cs="Arial"/>
          <w:sz w:val="22"/>
          <w:szCs w:val="22"/>
        </w:rPr>
        <w:t>Gospodarski subjekti su dužni nuditi isključivo cjelokupan predmet nabave. Nije dopušteno nuđenje u grupama.</w:t>
      </w:r>
    </w:p>
    <w:p w:rsidR="009A6084" w:rsidRPr="00B13E65" w:rsidRDefault="009A6084" w:rsidP="00D1365B">
      <w:pPr>
        <w:pStyle w:val="normalweb-000013"/>
        <w:spacing w:before="120" w:beforeAutospacing="0" w:after="0"/>
        <w:rPr>
          <w:rFonts w:ascii="Arial" w:hAnsi="Arial" w:cs="Arial"/>
          <w:sz w:val="22"/>
          <w:szCs w:val="22"/>
        </w:rPr>
      </w:pPr>
      <w:r w:rsidRPr="00B13E65">
        <w:rPr>
          <w:rFonts w:ascii="Arial" w:hAnsi="Arial" w:cs="Arial"/>
          <w:sz w:val="22"/>
          <w:szCs w:val="22"/>
        </w:rPr>
        <w:t>Naručitelj nije podijelio ovaj predmet nabave na grupe jer isti za naručitelja predstavlja tehničku, tehnološku, oblikovnu, funkcionalnu i drugu objektivno određenu cjelinu.</w:t>
      </w:r>
    </w:p>
    <w:p w:rsidR="009A6084" w:rsidRPr="00B13E65" w:rsidRDefault="009A6084" w:rsidP="00D1365B">
      <w:pPr>
        <w:pStyle w:val="normalweb-000013"/>
        <w:spacing w:before="120" w:beforeAutospacing="0" w:after="0"/>
        <w:rPr>
          <w:rFonts w:ascii="Arial" w:hAnsi="Arial" w:cs="Arial"/>
          <w:sz w:val="22"/>
          <w:szCs w:val="22"/>
        </w:rPr>
      </w:pPr>
      <w:r w:rsidRPr="00B13E65">
        <w:rPr>
          <w:rFonts w:ascii="Arial" w:hAnsi="Arial" w:cs="Arial"/>
          <w:sz w:val="22"/>
          <w:szCs w:val="22"/>
        </w:rPr>
        <w:t>Predmet nabave je složen, te je za naručitelja jedino prihvatljivo rješenje da sklopi okvirni sporazum za cjeloviti predmet nabave, jer bi sklapanje više okvirnih sporazuma za više grupa za naručitelja bilo komplicirano, teže provedivo, rizično, te bi uzrokovalo značajno veće troškove. U slučaju provedbe postupka s više grupa postoji objektivna opasnost da se postupci nabave za sve grupe ne završe u isto vrijeme. Za naručitelja bi u slučaju više okvirnih sporazuma nastali dodatni troškovi zbog obveze koordinacije s više pružatelja usluge istovremeno, nastale bi poteškoće pri utvrđivanju odgovornosti pojedinog pružatelja usluge u izvršenju usluge.</w:t>
      </w:r>
    </w:p>
    <w:p w:rsidR="009A6084" w:rsidRDefault="009A6084" w:rsidP="00D1365B">
      <w:pPr>
        <w:pStyle w:val="normalweb-000013"/>
        <w:spacing w:before="120" w:beforeAutospacing="0" w:after="0"/>
        <w:rPr>
          <w:rFonts w:ascii="Arial" w:hAnsi="Arial" w:cs="Arial"/>
          <w:sz w:val="22"/>
          <w:szCs w:val="22"/>
        </w:rPr>
      </w:pPr>
      <w:r w:rsidRPr="00B13E65">
        <w:rPr>
          <w:rFonts w:ascii="Arial" w:hAnsi="Arial" w:cs="Arial"/>
          <w:sz w:val="22"/>
          <w:szCs w:val="22"/>
        </w:rPr>
        <w:lastRenderedPageBreak/>
        <w:t>Stoga je ponuditelj u obvezi ponuditi predmet nabave u cijelosti odnosno ponuda mora obuhvatiti sve stavke Troškovnika.</w:t>
      </w:r>
    </w:p>
    <w:p w:rsidR="00785C75" w:rsidRPr="00B13E65" w:rsidRDefault="00785C75" w:rsidP="00785C75">
      <w:pPr>
        <w:pStyle w:val="normalweb-000013"/>
        <w:spacing w:before="0" w:beforeAutospacing="0" w:after="0"/>
        <w:rPr>
          <w:rFonts w:ascii="Arial" w:hAnsi="Arial" w:cs="Arial"/>
          <w:sz w:val="22"/>
          <w:szCs w:val="22"/>
        </w:rPr>
      </w:pPr>
    </w:p>
    <w:p w:rsidR="000740F7" w:rsidRPr="00B13E65" w:rsidRDefault="00835C10" w:rsidP="00724A5C">
      <w:pPr>
        <w:pStyle w:val="Stil3"/>
        <w:outlineLvl w:val="2"/>
        <w:rPr>
          <w:rFonts w:cs="Arial"/>
          <w:sz w:val="22"/>
          <w:szCs w:val="22"/>
        </w:rPr>
      </w:pPr>
      <w:bookmarkStart w:id="14" w:name="_Toc445716977"/>
      <w:r w:rsidRPr="00B13E65">
        <w:rPr>
          <w:rFonts w:cs="Arial"/>
          <w:sz w:val="22"/>
          <w:szCs w:val="22"/>
        </w:rPr>
        <w:t xml:space="preserve">2.3. </w:t>
      </w:r>
      <w:r w:rsidR="000740F7" w:rsidRPr="00B13E65">
        <w:rPr>
          <w:rFonts w:cs="Arial"/>
          <w:sz w:val="22"/>
          <w:szCs w:val="22"/>
        </w:rPr>
        <w:t>Količina predmeta nabave</w:t>
      </w:r>
      <w:bookmarkEnd w:id="14"/>
    </w:p>
    <w:p w:rsidR="00B250F0" w:rsidRPr="00B13E65" w:rsidRDefault="005B5D7F" w:rsidP="00AF5060">
      <w:pPr>
        <w:jc w:val="both"/>
        <w:rPr>
          <w:rFonts w:ascii="Arial" w:hAnsi="Arial" w:cs="Arial"/>
          <w:sz w:val="22"/>
          <w:szCs w:val="22"/>
        </w:rPr>
      </w:pPr>
      <w:r w:rsidRPr="00B13E65">
        <w:rPr>
          <w:rFonts w:ascii="Arial" w:hAnsi="Arial" w:cs="Arial"/>
          <w:sz w:val="22"/>
          <w:szCs w:val="22"/>
        </w:rPr>
        <w:t>K</w:t>
      </w:r>
      <w:r w:rsidR="00E5154D" w:rsidRPr="00B13E65">
        <w:rPr>
          <w:rFonts w:ascii="Arial" w:hAnsi="Arial" w:cs="Arial"/>
          <w:sz w:val="22"/>
          <w:szCs w:val="22"/>
        </w:rPr>
        <w:t>oličina predmeta nabave je predviđena (okvirna)</w:t>
      </w:r>
      <w:r w:rsidR="00D73CAB" w:rsidRPr="00B13E65">
        <w:t xml:space="preserve"> </w:t>
      </w:r>
      <w:r w:rsidR="00D73CAB" w:rsidRPr="00B13E65">
        <w:rPr>
          <w:rFonts w:ascii="Arial" w:hAnsi="Arial" w:cs="Arial"/>
          <w:sz w:val="22"/>
          <w:szCs w:val="22"/>
        </w:rPr>
        <w:t>za razdoblje od 4 (četiri) godine</w:t>
      </w:r>
      <w:r w:rsidRPr="00B13E65">
        <w:rPr>
          <w:rFonts w:ascii="Arial" w:hAnsi="Arial" w:cs="Arial"/>
          <w:sz w:val="22"/>
          <w:szCs w:val="22"/>
        </w:rPr>
        <w:t>, a u</w:t>
      </w:r>
      <w:r w:rsidR="000740F7" w:rsidRPr="00B13E65">
        <w:rPr>
          <w:rFonts w:ascii="Arial" w:hAnsi="Arial" w:cs="Arial"/>
          <w:sz w:val="22"/>
          <w:szCs w:val="22"/>
        </w:rPr>
        <w:t xml:space="preserve"> cijelosti je is</w:t>
      </w:r>
      <w:r w:rsidR="003C47E6" w:rsidRPr="00B13E65">
        <w:rPr>
          <w:rFonts w:ascii="Arial" w:hAnsi="Arial" w:cs="Arial"/>
          <w:sz w:val="22"/>
          <w:szCs w:val="22"/>
        </w:rPr>
        <w:t>kazana u priložen</w:t>
      </w:r>
      <w:r w:rsidR="00395DA9" w:rsidRPr="00B13E65">
        <w:rPr>
          <w:rFonts w:ascii="Arial" w:hAnsi="Arial" w:cs="Arial"/>
          <w:sz w:val="22"/>
          <w:szCs w:val="22"/>
        </w:rPr>
        <w:t>om</w:t>
      </w:r>
      <w:r w:rsidR="00C94CAB" w:rsidRPr="00B13E65">
        <w:rPr>
          <w:rFonts w:ascii="Arial" w:hAnsi="Arial" w:cs="Arial"/>
          <w:sz w:val="22"/>
          <w:szCs w:val="22"/>
        </w:rPr>
        <w:t xml:space="preserve"> </w:t>
      </w:r>
      <w:r w:rsidR="00546D18" w:rsidRPr="00B13E65">
        <w:rPr>
          <w:rFonts w:ascii="Arial" w:hAnsi="Arial" w:cs="Arial"/>
          <w:sz w:val="22"/>
          <w:szCs w:val="22"/>
        </w:rPr>
        <w:t>t</w:t>
      </w:r>
      <w:r w:rsidR="00395DA9" w:rsidRPr="00B13E65">
        <w:rPr>
          <w:rFonts w:ascii="Arial" w:hAnsi="Arial" w:cs="Arial"/>
          <w:sz w:val="22"/>
          <w:szCs w:val="22"/>
        </w:rPr>
        <w:t>roškovniku</w:t>
      </w:r>
      <w:r w:rsidR="000E509F" w:rsidRPr="00B13E65">
        <w:rPr>
          <w:rFonts w:ascii="Arial" w:hAnsi="Arial" w:cs="Arial"/>
          <w:sz w:val="22"/>
          <w:szCs w:val="22"/>
        </w:rPr>
        <w:t xml:space="preserve"> koji je</w:t>
      </w:r>
      <w:r w:rsidR="00A30392" w:rsidRPr="00B13E65">
        <w:rPr>
          <w:rFonts w:ascii="Arial" w:hAnsi="Arial" w:cs="Arial"/>
          <w:sz w:val="22"/>
          <w:szCs w:val="22"/>
        </w:rPr>
        <w:t xml:space="preserve"> sastavni dio</w:t>
      </w:r>
      <w:r w:rsidR="002F57CE" w:rsidRPr="00B13E65">
        <w:rPr>
          <w:rFonts w:ascii="Arial" w:hAnsi="Arial" w:cs="Arial"/>
          <w:sz w:val="22"/>
          <w:szCs w:val="22"/>
        </w:rPr>
        <w:t xml:space="preserve"> ove </w:t>
      </w:r>
      <w:r w:rsidR="0052551E" w:rsidRPr="00B13E65">
        <w:rPr>
          <w:rFonts w:ascii="Arial" w:hAnsi="Arial" w:cs="Arial"/>
          <w:sz w:val="22"/>
          <w:szCs w:val="22"/>
        </w:rPr>
        <w:t>D</w:t>
      </w:r>
      <w:r w:rsidR="002F57CE" w:rsidRPr="00B13E65">
        <w:rPr>
          <w:rFonts w:ascii="Arial" w:hAnsi="Arial" w:cs="Arial"/>
          <w:sz w:val="22"/>
          <w:szCs w:val="22"/>
        </w:rPr>
        <w:t>okumentacije o nabavi.</w:t>
      </w:r>
    </w:p>
    <w:p w:rsidR="005B6880" w:rsidRPr="00B13E65" w:rsidRDefault="005B6880" w:rsidP="005B6880">
      <w:pPr>
        <w:spacing w:before="120"/>
        <w:jc w:val="both"/>
        <w:rPr>
          <w:rFonts w:ascii="Arial" w:hAnsi="Arial" w:cs="Arial"/>
          <w:sz w:val="22"/>
          <w:szCs w:val="22"/>
        </w:rPr>
      </w:pPr>
      <w:r w:rsidRPr="00B13E65">
        <w:rPr>
          <w:rFonts w:ascii="Arial" w:hAnsi="Arial" w:cs="Arial"/>
          <w:sz w:val="22"/>
          <w:szCs w:val="22"/>
        </w:rPr>
        <w:t>Stvarno nabavljena količina na temelju sklopljenog okvirnog sporazuma može biti veća ili manja od predviđene (okvirne) količine.</w:t>
      </w:r>
    </w:p>
    <w:p w:rsidR="005B6880" w:rsidRPr="00B13E65" w:rsidRDefault="005B6880" w:rsidP="005B6880">
      <w:pPr>
        <w:spacing w:before="120"/>
        <w:jc w:val="both"/>
        <w:rPr>
          <w:rFonts w:ascii="Arial" w:hAnsi="Arial" w:cs="Arial"/>
          <w:sz w:val="22"/>
          <w:szCs w:val="22"/>
        </w:rPr>
      </w:pPr>
      <w:r w:rsidRPr="00B13E65">
        <w:rPr>
          <w:rFonts w:ascii="Arial" w:hAnsi="Arial" w:cs="Arial"/>
          <w:sz w:val="22"/>
          <w:szCs w:val="22"/>
        </w:rPr>
        <w:t xml:space="preserve">Predviđena (okvirna) količina predmeta nabave određena je budući da zbog prirode predmeta nabave i činjenice da se sklapa okvirni sporazum na duže razdoblje, naručitelj ne može unaprijed i sa sigurnošću znati točne količine za kojima će se pojaviti potreba u razdoblju trajanja okvirnog sporazuma. </w:t>
      </w:r>
    </w:p>
    <w:p w:rsidR="005B6880" w:rsidRPr="00B13E65" w:rsidRDefault="005B6880" w:rsidP="005B6880">
      <w:pPr>
        <w:spacing w:before="120"/>
        <w:jc w:val="both"/>
        <w:rPr>
          <w:rFonts w:ascii="Arial" w:hAnsi="Arial" w:cs="Arial"/>
          <w:sz w:val="22"/>
          <w:szCs w:val="22"/>
        </w:rPr>
      </w:pPr>
      <w:r w:rsidRPr="00B13E65">
        <w:rPr>
          <w:rFonts w:ascii="Arial" w:hAnsi="Arial" w:cs="Arial"/>
          <w:sz w:val="22"/>
          <w:szCs w:val="22"/>
        </w:rPr>
        <w:t>Ponuditelj mora ponuditi cjelokupnu količinu iskazanu u troškovniku. Ponude samo za dio tražene količine neće se razmatrati.</w:t>
      </w:r>
    </w:p>
    <w:p w:rsidR="00785C75" w:rsidRDefault="005B6880" w:rsidP="005B6880">
      <w:pPr>
        <w:spacing w:before="120"/>
        <w:jc w:val="both"/>
        <w:rPr>
          <w:rFonts w:ascii="Arial" w:hAnsi="Arial" w:cs="Arial"/>
          <w:sz w:val="22"/>
          <w:szCs w:val="22"/>
        </w:rPr>
      </w:pPr>
      <w:r w:rsidRPr="00B13E65">
        <w:rPr>
          <w:rFonts w:ascii="Arial" w:hAnsi="Arial" w:cs="Arial"/>
          <w:sz w:val="22"/>
          <w:szCs w:val="22"/>
        </w:rPr>
        <w:t xml:space="preserve">Naručitelj se ne obvezuje na realizaciju navedenih količina u cijelosti. </w:t>
      </w:r>
    </w:p>
    <w:p w:rsidR="00126CA8" w:rsidRPr="00B13E65" w:rsidRDefault="00D73CAB" w:rsidP="005B6880">
      <w:pPr>
        <w:spacing w:before="120"/>
        <w:jc w:val="both"/>
        <w:rPr>
          <w:rFonts w:ascii="Arial" w:hAnsi="Arial" w:cs="Arial"/>
          <w:sz w:val="22"/>
          <w:szCs w:val="22"/>
        </w:rPr>
      </w:pPr>
      <w:r w:rsidRPr="00B13E65">
        <w:rPr>
          <w:rFonts w:ascii="Arial" w:hAnsi="Arial" w:cs="Arial"/>
          <w:sz w:val="22"/>
          <w:szCs w:val="22"/>
        </w:rPr>
        <w:t xml:space="preserve">Ukupna plaćanja bez PDV-a </w:t>
      </w:r>
      <w:r w:rsidR="003603CE">
        <w:rPr>
          <w:rFonts w:ascii="Arial" w:hAnsi="Arial" w:cs="Arial"/>
          <w:sz w:val="22"/>
          <w:szCs w:val="22"/>
        </w:rPr>
        <w:t xml:space="preserve">na temelju svih </w:t>
      </w:r>
      <w:r w:rsidR="003603CE" w:rsidRPr="003603CE">
        <w:rPr>
          <w:rFonts w:ascii="Arial" w:hAnsi="Arial" w:cs="Arial"/>
          <w:sz w:val="22"/>
          <w:szCs w:val="22"/>
        </w:rPr>
        <w:t xml:space="preserve">ugovora sklopljenih na temelju okvirnog sporazuma </w:t>
      </w:r>
      <w:r w:rsidRPr="003603CE">
        <w:rPr>
          <w:rFonts w:ascii="Arial" w:hAnsi="Arial" w:cs="Arial"/>
          <w:sz w:val="22"/>
          <w:szCs w:val="22"/>
        </w:rPr>
        <w:t xml:space="preserve">ne smiju prelaziti </w:t>
      </w:r>
      <w:r w:rsidR="003603CE" w:rsidRPr="003603CE">
        <w:rPr>
          <w:rFonts w:ascii="Arial" w:hAnsi="Arial" w:cs="Arial"/>
          <w:sz w:val="22"/>
          <w:szCs w:val="22"/>
        </w:rPr>
        <w:t>procijenjenu vrijednost nabave</w:t>
      </w:r>
      <w:r w:rsidRPr="003603CE">
        <w:rPr>
          <w:rFonts w:ascii="Arial" w:hAnsi="Arial" w:cs="Arial"/>
          <w:sz w:val="22"/>
          <w:szCs w:val="22"/>
        </w:rPr>
        <w:t>.</w:t>
      </w:r>
    </w:p>
    <w:p w:rsidR="00D73CAB" w:rsidRPr="00B13E65" w:rsidRDefault="00D73CAB" w:rsidP="00AF5060">
      <w:pPr>
        <w:jc w:val="both"/>
        <w:rPr>
          <w:rFonts w:ascii="Arial" w:hAnsi="Arial" w:cs="Arial"/>
          <w:sz w:val="22"/>
          <w:szCs w:val="22"/>
        </w:rPr>
      </w:pPr>
    </w:p>
    <w:p w:rsidR="005E203A" w:rsidRPr="00B13E65" w:rsidRDefault="00835C10" w:rsidP="00724A5C">
      <w:pPr>
        <w:pStyle w:val="Stil3"/>
        <w:outlineLvl w:val="2"/>
        <w:rPr>
          <w:rFonts w:cs="Arial"/>
          <w:sz w:val="22"/>
          <w:szCs w:val="22"/>
        </w:rPr>
      </w:pPr>
      <w:bookmarkStart w:id="15" w:name="_Toc445716978"/>
      <w:r w:rsidRPr="00B13E65">
        <w:rPr>
          <w:rFonts w:cs="Arial"/>
          <w:sz w:val="22"/>
          <w:szCs w:val="22"/>
        </w:rPr>
        <w:t xml:space="preserve">2.4. </w:t>
      </w:r>
      <w:r w:rsidR="000740F7" w:rsidRPr="00B13E65">
        <w:rPr>
          <w:rFonts w:cs="Arial"/>
          <w:sz w:val="22"/>
          <w:szCs w:val="22"/>
        </w:rPr>
        <w:t>Tehničke specifikacije</w:t>
      </w:r>
      <w:bookmarkEnd w:id="15"/>
    </w:p>
    <w:p w:rsidR="005B6880" w:rsidRPr="00B13E65" w:rsidRDefault="005B6880" w:rsidP="005B6880">
      <w:pPr>
        <w:jc w:val="both"/>
        <w:rPr>
          <w:rFonts w:ascii="Arial" w:hAnsi="Arial" w:cs="Arial"/>
          <w:sz w:val="22"/>
          <w:szCs w:val="22"/>
        </w:rPr>
      </w:pPr>
      <w:bookmarkStart w:id="16" w:name="_Toc445716979"/>
      <w:r w:rsidRPr="00B13E65">
        <w:rPr>
          <w:rFonts w:ascii="Arial" w:hAnsi="Arial" w:cs="Arial"/>
          <w:sz w:val="22"/>
          <w:szCs w:val="22"/>
        </w:rPr>
        <w:t>Tražene karakteristike usluga koje se nabavljaju definirane su u tehničkim specifikacijama i troškovniku koji se nalaze u prilogu i čine sastavni dio ove dokumentacije o nabavi.</w:t>
      </w:r>
    </w:p>
    <w:p w:rsidR="00D73CAB" w:rsidRPr="00B13E65" w:rsidRDefault="00D73CAB" w:rsidP="00D73CAB">
      <w:pPr>
        <w:pStyle w:val="Tijeloteksta"/>
        <w:jc w:val="both"/>
        <w:rPr>
          <w:rFonts w:ascii="Arial" w:hAnsi="Arial" w:cs="Arial"/>
          <w:sz w:val="22"/>
          <w:szCs w:val="22"/>
        </w:rPr>
      </w:pPr>
    </w:p>
    <w:p w:rsidR="00A5056B" w:rsidRPr="00B13E65" w:rsidRDefault="00A5056B" w:rsidP="00A5056B">
      <w:pPr>
        <w:jc w:val="both"/>
        <w:rPr>
          <w:rFonts w:ascii="Arial" w:eastAsia="Calibri" w:hAnsi="Arial" w:cs="Arial"/>
          <w:b/>
          <w:color w:val="000000"/>
          <w:sz w:val="22"/>
          <w:szCs w:val="22"/>
          <w:u w:val="single"/>
          <w:lang w:eastAsia="en-US"/>
        </w:rPr>
      </w:pPr>
      <w:r w:rsidRPr="00B13E65">
        <w:rPr>
          <w:rFonts w:ascii="Arial" w:eastAsia="Calibri" w:hAnsi="Arial" w:cs="Arial"/>
          <w:b/>
          <w:color w:val="000000"/>
          <w:sz w:val="22"/>
          <w:szCs w:val="22"/>
          <w:u w:val="single"/>
          <w:lang w:eastAsia="en-US"/>
        </w:rPr>
        <w:t>2.5. Kriteriji za ocjenu jednakovrijednosti predmeta nabave</w:t>
      </w:r>
    </w:p>
    <w:p w:rsidR="00A5056B" w:rsidRPr="00B13E65" w:rsidRDefault="00A5056B" w:rsidP="00A5056B">
      <w:pPr>
        <w:spacing w:before="120" w:after="120"/>
        <w:jc w:val="both"/>
        <w:rPr>
          <w:rFonts w:ascii="Arial" w:eastAsia="Calibri" w:hAnsi="Arial" w:cs="Arial"/>
          <w:color w:val="000000"/>
          <w:sz w:val="22"/>
          <w:szCs w:val="22"/>
          <w:lang w:eastAsia="en-US"/>
        </w:rPr>
      </w:pPr>
      <w:r w:rsidRPr="00B13E65">
        <w:rPr>
          <w:rFonts w:ascii="Arial" w:eastAsia="Calibri" w:hAnsi="Arial" w:cs="Arial"/>
          <w:color w:val="000000"/>
          <w:sz w:val="22"/>
          <w:szCs w:val="22"/>
          <w:lang w:eastAsia="en-US"/>
        </w:rPr>
        <w:t xml:space="preserve">Ukoliko u troškovniku ili tehničkim specifikacijama postoji dodatak "ili jednakovrijedan" i ako gospodarski subjekt nudi jednakovrijedan proizvod mora na za to predviđenim mjestima troškovnika ili tehničkim specifikacijama, prema odgovarajućim stavkama, navesti podatke o proizvođaču i tipu odgovarajućeg proizvoda koji nudi, te ako se to traži, i ostale podatke koji se odnose na taj proizvod.    </w:t>
      </w:r>
    </w:p>
    <w:p w:rsidR="00A5056B" w:rsidRPr="00B13E65" w:rsidRDefault="00A5056B" w:rsidP="00A5056B">
      <w:pPr>
        <w:jc w:val="both"/>
        <w:rPr>
          <w:rFonts w:ascii="Arial" w:eastAsia="Calibri" w:hAnsi="Arial" w:cs="Arial"/>
          <w:color w:val="000000"/>
          <w:sz w:val="22"/>
          <w:szCs w:val="22"/>
          <w:lang w:eastAsia="en-US"/>
        </w:rPr>
      </w:pPr>
      <w:r w:rsidRPr="00B13E65">
        <w:rPr>
          <w:rFonts w:ascii="Arial" w:eastAsia="Calibri" w:hAnsi="Arial" w:cs="Arial"/>
          <w:color w:val="000000"/>
          <w:sz w:val="22"/>
          <w:szCs w:val="22"/>
          <w:lang w:eastAsia="en-US"/>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ZJN 2016. </w:t>
      </w:r>
    </w:p>
    <w:p w:rsidR="00A5056B" w:rsidRPr="00B13E65" w:rsidRDefault="00A5056B" w:rsidP="00D73CAB">
      <w:pPr>
        <w:pStyle w:val="Tijeloteksta"/>
        <w:jc w:val="both"/>
        <w:rPr>
          <w:rFonts w:ascii="Arial" w:hAnsi="Arial" w:cs="Arial"/>
          <w:sz w:val="22"/>
          <w:szCs w:val="22"/>
        </w:rPr>
      </w:pPr>
    </w:p>
    <w:p w:rsidR="009F75A2" w:rsidRPr="00B13E65" w:rsidRDefault="006D5404" w:rsidP="00D23086">
      <w:pPr>
        <w:pStyle w:val="Stil3"/>
        <w:outlineLvl w:val="2"/>
        <w:rPr>
          <w:rFonts w:cs="Arial"/>
          <w:sz w:val="22"/>
          <w:szCs w:val="22"/>
        </w:rPr>
      </w:pPr>
      <w:r w:rsidRPr="00B13E65">
        <w:rPr>
          <w:rFonts w:cs="Arial"/>
          <w:sz w:val="22"/>
          <w:szCs w:val="22"/>
        </w:rPr>
        <w:t>2.</w:t>
      </w:r>
      <w:r w:rsidR="00A5056B" w:rsidRPr="00B13E65">
        <w:rPr>
          <w:rFonts w:cs="Arial"/>
          <w:sz w:val="22"/>
          <w:szCs w:val="22"/>
        </w:rPr>
        <w:t>6</w:t>
      </w:r>
      <w:r w:rsidR="00835C10" w:rsidRPr="00B13E65">
        <w:rPr>
          <w:rFonts w:cs="Arial"/>
          <w:sz w:val="22"/>
          <w:szCs w:val="22"/>
        </w:rPr>
        <w:t xml:space="preserve">. </w:t>
      </w:r>
      <w:r w:rsidR="009F75A2" w:rsidRPr="00B13E65">
        <w:rPr>
          <w:rFonts w:cs="Arial"/>
          <w:sz w:val="22"/>
          <w:szCs w:val="22"/>
        </w:rPr>
        <w:t>Troškovnik</w:t>
      </w:r>
      <w:bookmarkEnd w:id="16"/>
    </w:p>
    <w:p w:rsidR="00DB2CA0" w:rsidRPr="00B13E65" w:rsidRDefault="00DB2CA0" w:rsidP="00AF5060">
      <w:pPr>
        <w:spacing w:after="120"/>
        <w:jc w:val="both"/>
        <w:rPr>
          <w:rFonts w:ascii="Arial" w:eastAsia="Calibri" w:hAnsi="Arial" w:cs="Arial"/>
          <w:sz w:val="22"/>
          <w:szCs w:val="22"/>
          <w:lang w:eastAsia="en-US"/>
        </w:rPr>
      </w:pPr>
      <w:r w:rsidRPr="00B13E65">
        <w:rPr>
          <w:rFonts w:ascii="Arial" w:eastAsia="Calibri" w:hAnsi="Arial" w:cs="Arial"/>
          <w:sz w:val="22"/>
          <w:szCs w:val="22"/>
          <w:lang w:eastAsia="en-US"/>
        </w:rPr>
        <w:t xml:space="preserve">Troškovnik se nalazi u prilogu </w:t>
      </w:r>
      <w:r w:rsidR="00885A4B" w:rsidRPr="00B13E65">
        <w:rPr>
          <w:rFonts w:ascii="Arial" w:eastAsia="Calibri" w:hAnsi="Arial" w:cs="Arial"/>
          <w:sz w:val="22"/>
          <w:szCs w:val="22"/>
          <w:lang w:eastAsia="en-US"/>
        </w:rPr>
        <w:t>ove D</w:t>
      </w:r>
      <w:r w:rsidRPr="00B13E65">
        <w:rPr>
          <w:rFonts w:ascii="Arial" w:eastAsia="Calibri" w:hAnsi="Arial" w:cs="Arial"/>
          <w:sz w:val="22"/>
          <w:szCs w:val="22"/>
          <w:lang w:eastAsia="en-US"/>
        </w:rPr>
        <w:t>okumentacije o nabavi.</w:t>
      </w:r>
    </w:p>
    <w:p w:rsidR="00A65ACA" w:rsidRPr="00B13E65" w:rsidRDefault="00A65ACA" w:rsidP="00AF5060">
      <w:pPr>
        <w:spacing w:after="120"/>
        <w:jc w:val="both"/>
        <w:rPr>
          <w:rFonts w:ascii="Arial" w:eastAsia="Calibri" w:hAnsi="Arial" w:cs="Arial"/>
          <w:sz w:val="22"/>
          <w:szCs w:val="22"/>
          <w:lang w:eastAsia="en-US"/>
        </w:rPr>
      </w:pPr>
      <w:r w:rsidRPr="00B13E65">
        <w:rPr>
          <w:rFonts w:ascii="Arial" w:eastAsia="Calibri" w:hAnsi="Arial" w:cs="Arial"/>
          <w:sz w:val="22"/>
          <w:szCs w:val="22"/>
          <w:lang w:eastAsia="en-US"/>
        </w:rPr>
        <w:t>Naručitelj je u Troškovniku tražio odnosno navodio marke i tipove proizvoda u stavkama koje se odnose na već postavljenu opremu u Gradu Zadru  jer mora biti identična postojećoj opremi.</w:t>
      </w:r>
    </w:p>
    <w:p w:rsidR="00DB2CA0" w:rsidRPr="00B13E65" w:rsidRDefault="00DB2CA0" w:rsidP="00AF5060">
      <w:pPr>
        <w:spacing w:after="120"/>
        <w:jc w:val="both"/>
        <w:rPr>
          <w:rFonts w:ascii="Arial" w:eastAsia="Calibri" w:hAnsi="Arial" w:cs="Arial"/>
          <w:sz w:val="22"/>
          <w:szCs w:val="22"/>
          <w:lang w:eastAsia="en-US"/>
        </w:rPr>
      </w:pPr>
      <w:r w:rsidRPr="00B13E65">
        <w:rPr>
          <w:rFonts w:ascii="Arial" w:eastAsia="Calibri" w:hAnsi="Arial" w:cs="Arial"/>
          <w:sz w:val="22"/>
          <w:szCs w:val="22"/>
          <w:lang w:eastAsia="en-US"/>
        </w:rPr>
        <w:t xml:space="preserve">Gospodarski subjekt </w:t>
      </w:r>
      <w:r w:rsidR="00885A4B" w:rsidRPr="00B13E65">
        <w:rPr>
          <w:rFonts w:ascii="Arial" w:eastAsia="Calibri" w:hAnsi="Arial" w:cs="Arial"/>
          <w:sz w:val="22"/>
          <w:szCs w:val="22"/>
          <w:lang w:eastAsia="en-US"/>
        </w:rPr>
        <w:t xml:space="preserve">je obvezan </w:t>
      </w:r>
      <w:r w:rsidRPr="00B13E65">
        <w:rPr>
          <w:rFonts w:ascii="Arial" w:eastAsia="Calibri" w:hAnsi="Arial" w:cs="Arial"/>
          <w:sz w:val="22"/>
          <w:szCs w:val="22"/>
          <w:lang w:eastAsia="en-US"/>
        </w:rPr>
        <w:t>popuniti priloženi troškovnik - upisati sve jedinične cijene stavaka i ukupne cijene stavaka, kao i cijenu ponude bez poreza na dodanu vrijednost.</w:t>
      </w:r>
    </w:p>
    <w:p w:rsidR="00DB2CA0" w:rsidRPr="00B13E65" w:rsidRDefault="00DB2CA0" w:rsidP="00AF5060">
      <w:pPr>
        <w:spacing w:after="120"/>
        <w:jc w:val="both"/>
        <w:rPr>
          <w:rFonts w:ascii="Arial" w:eastAsia="Calibri" w:hAnsi="Arial" w:cs="Arial"/>
          <w:sz w:val="22"/>
          <w:szCs w:val="22"/>
          <w:lang w:eastAsia="en-US"/>
        </w:rPr>
      </w:pPr>
      <w:r w:rsidRPr="00B13E65">
        <w:rPr>
          <w:rFonts w:ascii="Arial" w:eastAsia="Calibri" w:hAnsi="Arial" w:cs="Arial"/>
          <w:sz w:val="22"/>
          <w:szCs w:val="22"/>
          <w:lang w:eastAsia="en-US"/>
        </w:rPr>
        <w:t>Ukoliko određenu stavku troškovnika ponuditelj neće naplaćivati, odnosno, ukoliko ju nudi besplatno ili je ista uračunata u cijenu neke druge stavke, ponuditelj je u troškovniku za istu stavku obvezan upisati iznos „0,00“.</w:t>
      </w:r>
    </w:p>
    <w:p w:rsidR="00D23086" w:rsidRPr="00B13E65" w:rsidRDefault="00DB2CA0" w:rsidP="00785C75">
      <w:pPr>
        <w:jc w:val="both"/>
        <w:rPr>
          <w:rFonts w:ascii="Arial" w:eastAsia="Calibri" w:hAnsi="Arial" w:cs="Arial"/>
          <w:sz w:val="22"/>
          <w:szCs w:val="22"/>
          <w:lang w:eastAsia="en-US"/>
        </w:rPr>
      </w:pPr>
      <w:r w:rsidRPr="00B13E65">
        <w:rPr>
          <w:rFonts w:ascii="Arial" w:eastAsia="Calibri" w:hAnsi="Arial" w:cs="Arial"/>
          <w:sz w:val="22"/>
          <w:szCs w:val="22"/>
          <w:lang w:eastAsia="en-US"/>
        </w:rPr>
        <w:t xml:space="preserve">Ukoliko ponuditelj ne popuni troškovnik ili izmijeni troškovnik koji se nalazi u prilogu dokumentacije o nabavi (promijeni tekstualni opis, jedinicu mjere ili količinu stavke) smatrat će se da njegova ponuda nije sukladna </w:t>
      </w:r>
      <w:r w:rsidR="00885A4B" w:rsidRPr="00B13E65">
        <w:rPr>
          <w:rFonts w:ascii="Arial" w:eastAsia="Calibri" w:hAnsi="Arial" w:cs="Arial"/>
          <w:sz w:val="22"/>
          <w:szCs w:val="22"/>
          <w:lang w:eastAsia="en-US"/>
        </w:rPr>
        <w:t>D</w:t>
      </w:r>
      <w:r w:rsidRPr="00B13E65">
        <w:rPr>
          <w:rFonts w:ascii="Arial" w:eastAsia="Calibri" w:hAnsi="Arial" w:cs="Arial"/>
          <w:sz w:val="22"/>
          <w:szCs w:val="22"/>
          <w:lang w:eastAsia="en-US"/>
        </w:rPr>
        <w:t>okumentaciji o nabavi</w:t>
      </w:r>
      <w:r w:rsidR="00A5056B" w:rsidRPr="00B13E65">
        <w:rPr>
          <w:rFonts w:ascii="Arial" w:eastAsia="Calibri" w:hAnsi="Arial" w:cs="Arial"/>
          <w:sz w:val="22"/>
          <w:szCs w:val="22"/>
          <w:lang w:eastAsia="en-US"/>
        </w:rPr>
        <w:t xml:space="preserve"> odnosno</w:t>
      </w:r>
      <w:r w:rsidRPr="00B13E65">
        <w:rPr>
          <w:rFonts w:ascii="Arial" w:eastAsia="Calibri" w:hAnsi="Arial" w:cs="Arial"/>
          <w:sz w:val="22"/>
          <w:szCs w:val="22"/>
          <w:lang w:eastAsia="en-US"/>
        </w:rPr>
        <w:t xml:space="preserve"> da je nepravilna. Takvu ponudu naručitelj će odbiti na temelju rezultata pregleda i ocjene.</w:t>
      </w:r>
    </w:p>
    <w:p w:rsidR="00785C75" w:rsidRDefault="00785C75" w:rsidP="00D23086">
      <w:pPr>
        <w:pStyle w:val="Stil3"/>
        <w:outlineLvl w:val="2"/>
        <w:rPr>
          <w:rFonts w:cs="Arial"/>
          <w:sz w:val="22"/>
          <w:szCs w:val="22"/>
        </w:rPr>
      </w:pPr>
      <w:bookmarkStart w:id="17" w:name="_Toc445716980"/>
    </w:p>
    <w:p w:rsidR="00696848" w:rsidRPr="00B13E65" w:rsidRDefault="00696848" w:rsidP="00D23086">
      <w:pPr>
        <w:pStyle w:val="Stil3"/>
        <w:outlineLvl w:val="2"/>
        <w:rPr>
          <w:rFonts w:cs="Arial"/>
          <w:sz w:val="22"/>
          <w:szCs w:val="22"/>
        </w:rPr>
      </w:pPr>
      <w:r w:rsidRPr="00B13E65">
        <w:rPr>
          <w:rFonts w:cs="Arial"/>
          <w:sz w:val="22"/>
          <w:szCs w:val="22"/>
        </w:rPr>
        <w:lastRenderedPageBreak/>
        <w:t>2.</w:t>
      </w:r>
      <w:r w:rsidR="00FB38D7" w:rsidRPr="00B13E65">
        <w:rPr>
          <w:rFonts w:cs="Arial"/>
          <w:sz w:val="22"/>
          <w:szCs w:val="22"/>
        </w:rPr>
        <w:t>7</w:t>
      </w:r>
      <w:r w:rsidRPr="00B13E65">
        <w:rPr>
          <w:rFonts w:cs="Arial"/>
          <w:sz w:val="22"/>
          <w:szCs w:val="22"/>
        </w:rPr>
        <w:t>. Mjesto izvršenja ugovora</w:t>
      </w:r>
    </w:p>
    <w:p w:rsidR="00696848" w:rsidRPr="00B13E65" w:rsidRDefault="00181886" w:rsidP="00AF5060">
      <w:pPr>
        <w:pStyle w:val="Tijeloteksta"/>
        <w:jc w:val="both"/>
        <w:rPr>
          <w:rFonts w:ascii="Arial" w:eastAsia="Times New Roman" w:hAnsi="Arial" w:cs="Arial"/>
          <w:sz w:val="22"/>
          <w:szCs w:val="22"/>
        </w:rPr>
      </w:pPr>
      <w:bookmarkStart w:id="18" w:name="_Toc445716981"/>
      <w:bookmarkEnd w:id="17"/>
      <w:r w:rsidRPr="00B13E65">
        <w:rPr>
          <w:rFonts w:ascii="Arial" w:eastAsia="Times New Roman" w:hAnsi="Arial" w:cs="Arial"/>
          <w:sz w:val="22"/>
          <w:szCs w:val="22"/>
        </w:rPr>
        <w:t>Područje</w:t>
      </w:r>
      <w:r w:rsidR="00DB2CA0" w:rsidRPr="00B13E65">
        <w:rPr>
          <w:rFonts w:ascii="Arial" w:eastAsia="Times New Roman" w:hAnsi="Arial" w:cs="Arial"/>
          <w:sz w:val="22"/>
          <w:szCs w:val="22"/>
        </w:rPr>
        <w:t xml:space="preserve"> grad</w:t>
      </w:r>
      <w:r w:rsidR="00FD4FBE" w:rsidRPr="00B13E65">
        <w:rPr>
          <w:rFonts w:ascii="Arial" w:eastAsia="Times New Roman" w:hAnsi="Arial" w:cs="Arial"/>
          <w:sz w:val="22"/>
          <w:szCs w:val="22"/>
        </w:rPr>
        <w:t>a</w:t>
      </w:r>
      <w:r w:rsidR="00DB2CA0" w:rsidRPr="00B13E65">
        <w:rPr>
          <w:rFonts w:ascii="Arial" w:eastAsia="Times New Roman" w:hAnsi="Arial" w:cs="Arial"/>
          <w:sz w:val="22"/>
          <w:szCs w:val="22"/>
        </w:rPr>
        <w:t xml:space="preserve"> </w:t>
      </w:r>
      <w:r w:rsidR="00FD4FBE" w:rsidRPr="00B13E65">
        <w:rPr>
          <w:rFonts w:ascii="Arial" w:eastAsia="Times New Roman" w:hAnsi="Arial" w:cs="Arial"/>
          <w:sz w:val="22"/>
          <w:szCs w:val="22"/>
        </w:rPr>
        <w:t>Zad</w:t>
      </w:r>
      <w:r w:rsidR="005D1B42" w:rsidRPr="00B13E65">
        <w:rPr>
          <w:rFonts w:ascii="Arial" w:eastAsia="Times New Roman" w:hAnsi="Arial" w:cs="Arial"/>
          <w:sz w:val="22"/>
          <w:szCs w:val="22"/>
        </w:rPr>
        <w:t>r</w:t>
      </w:r>
      <w:r w:rsidR="00FD4FBE" w:rsidRPr="00B13E65">
        <w:rPr>
          <w:rFonts w:ascii="Arial" w:eastAsia="Times New Roman" w:hAnsi="Arial" w:cs="Arial"/>
          <w:sz w:val="22"/>
          <w:szCs w:val="22"/>
        </w:rPr>
        <w:t>a</w:t>
      </w:r>
      <w:r w:rsidR="000F3C87" w:rsidRPr="00B13E65">
        <w:rPr>
          <w:rFonts w:ascii="Arial" w:eastAsia="Times New Roman" w:hAnsi="Arial" w:cs="Arial"/>
          <w:sz w:val="22"/>
          <w:szCs w:val="22"/>
        </w:rPr>
        <w:t>.</w:t>
      </w:r>
    </w:p>
    <w:p w:rsidR="00096790" w:rsidRPr="00B13E65" w:rsidRDefault="00096790" w:rsidP="00AF5060">
      <w:pPr>
        <w:pStyle w:val="Tijeloteksta"/>
        <w:jc w:val="both"/>
        <w:rPr>
          <w:rFonts w:ascii="Arial" w:eastAsia="Times New Roman" w:hAnsi="Arial" w:cs="Arial"/>
          <w:sz w:val="22"/>
          <w:szCs w:val="22"/>
        </w:rPr>
      </w:pPr>
    </w:p>
    <w:p w:rsidR="00126CA8" w:rsidRPr="00B13E65" w:rsidRDefault="00696848" w:rsidP="00997B6F">
      <w:pPr>
        <w:pStyle w:val="Stil3"/>
        <w:outlineLvl w:val="2"/>
        <w:rPr>
          <w:rFonts w:cs="Arial"/>
          <w:sz w:val="22"/>
          <w:szCs w:val="22"/>
        </w:rPr>
      </w:pPr>
      <w:r w:rsidRPr="00B13E65">
        <w:rPr>
          <w:rFonts w:cs="Arial"/>
          <w:sz w:val="22"/>
          <w:szCs w:val="22"/>
        </w:rPr>
        <w:t>2.</w:t>
      </w:r>
      <w:r w:rsidR="00FB38D7" w:rsidRPr="00B13E65">
        <w:rPr>
          <w:rFonts w:cs="Arial"/>
          <w:sz w:val="22"/>
          <w:szCs w:val="22"/>
        </w:rPr>
        <w:t>8</w:t>
      </w:r>
      <w:r w:rsidRPr="00B13E65">
        <w:rPr>
          <w:rFonts w:cs="Arial"/>
          <w:sz w:val="22"/>
          <w:szCs w:val="22"/>
        </w:rPr>
        <w:t xml:space="preserve">. </w:t>
      </w:r>
      <w:r w:rsidR="00446584" w:rsidRPr="00B13E65">
        <w:rPr>
          <w:rFonts w:cs="Arial"/>
          <w:sz w:val="22"/>
          <w:szCs w:val="22"/>
        </w:rPr>
        <w:t xml:space="preserve">Rok </w:t>
      </w:r>
      <w:bookmarkEnd w:id="18"/>
      <w:r w:rsidR="00555F93" w:rsidRPr="00B13E65">
        <w:rPr>
          <w:rFonts w:cs="Arial"/>
          <w:sz w:val="22"/>
          <w:szCs w:val="22"/>
        </w:rPr>
        <w:t xml:space="preserve">početka i završetka izvršenja </w:t>
      </w:r>
      <w:r w:rsidR="00785C75">
        <w:rPr>
          <w:rFonts w:cs="Arial"/>
          <w:sz w:val="22"/>
          <w:szCs w:val="22"/>
        </w:rPr>
        <w:t>okvirnog sporazuma</w:t>
      </w:r>
    </w:p>
    <w:p w:rsidR="000F3C87" w:rsidRPr="00B13E65" w:rsidRDefault="000F3C87" w:rsidP="000F3C87">
      <w:pPr>
        <w:suppressAutoHyphens/>
        <w:autoSpaceDN w:val="0"/>
        <w:spacing w:line="276" w:lineRule="auto"/>
        <w:jc w:val="both"/>
        <w:textAlignment w:val="baseline"/>
        <w:rPr>
          <w:rFonts w:ascii="Arial" w:hAnsi="Arial" w:cs="Arial"/>
          <w:sz w:val="22"/>
          <w:szCs w:val="22"/>
        </w:rPr>
      </w:pPr>
      <w:bookmarkStart w:id="19" w:name="_Toc445716982"/>
      <w:r w:rsidRPr="00B13E65">
        <w:rPr>
          <w:rFonts w:ascii="Arial" w:hAnsi="Arial" w:cs="Arial"/>
          <w:sz w:val="22"/>
          <w:szCs w:val="22"/>
        </w:rPr>
        <w:t xml:space="preserve">Rok </w:t>
      </w:r>
      <w:r w:rsidRPr="001A0708">
        <w:rPr>
          <w:rFonts w:ascii="Arial" w:hAnsi="Arial" w:cs="Arial"/>
          <w:sz w:val="22"/>
          <w:szCs w:val="22"/>
        </w:rPr>
        <w:t xml:space="preserve">početka: </w:t>
      </w:r>
      <w:r w:rsidR="00C8638E" w:rsidRPr="001A0708">
        <w:rPr>
          <w:rFonts w:ascii="Arial" w:hAnsi="Arial" w:cs="Arial"/>
          <w:sz w:val="22"/>
          <w:szCs w:val="22"/>
        </w:rPr>
        <w:t>obostranim potpisom sporazumnih strana i to datumom zadnjeg potpisa</w:t>
      </w:r>
    </w:p>
    <w:p w:rsidR="00A5056B" w:rsidRPr="00B13E65" w:rsidRDefault="00A5056B" w:rsidP="00A5056B">
      <w:pPr>
        <w:suppressAutoHyphens/>
        <w:autoSpaceDN w:val="0"/>
        <w:spacing w:line="276" w:lineRule="auto"/>
        <w:jc w:val="both"/>
        <w:textAlignment w:val="baseline"/>
        <w:rPr>
          <w:rFonts w:ascii="Arial" w:hAnsi="Arial" w:cs="Arial"/>
          <w:sz w:val="22"/>
          <w:szCs w:val="22"/>
        </w:rPr>
      </w:pPr>
      <w:r w:rsidRPr="00B13E65">
        <w:rPr>
          <w:rFonts w:ascii="Arial" w:hAnsi="Arial" w:cs="Arial"/>
          <w:sz w:val="22"/>
          <w:szCs w:val="22"/>
        </w:rPr>
        <w:t>Rok završetka izvršen</w:t>
      </w:r>
      <w:r w:rsidRPr="00030C12">
        <w:rPr>
          <w:rFonts w:ascii="Arial" w:hAnsi="Arial" w:cs="Arial"/>
          <w:sz w:val="22"/>
          <w:szCs w:val="22"/>
        </w:rPr>
        <w:t>ja: 31. prosinca 202</w:t>
      </w:r>
      <w:r w:rsidR="005245B6" w:rsidRPr="00030C12">
        <w:rPr>
          <w:rFonts w:ascii="Arial" w:hAnsi="Arial" w:cs="Arial"/>
          <w:sz w:val="22"/>
          <w:szCs w:val="22"/>
        </w:rPr>
        <w:t>3</w:t>
      </w:r>
      <w:r w:rsidRPr="00030C12">
        <w:rPr>
          <w:rFonts w:ascii="Arial" w:hAnsi="Arial" w:cs="Arial"/>
          <w:sz w:val="22"/>
          <w:szCs w:val="22"/>
        </w:rPr>
        <w:t>. godine</w:t>
      </w:r>
      <w:r w:rsidR="001A0708" w:rsidRPr="00030C12">
        <w:rPr>
          <w:rFonts w:ascii="Arial" w:hAnsi="Arial" w:cs="Arial"/>
          <w:sz w:val="22"/>
          <w:szCs w:val="22"/>
        </w:rPr>
        <w:t xml:space="preserve"> </w:t>
      </w:r>
    </w:p>
    <w:p w:rsidR="003A40B0" w:rsidRPr="003A40B0" w:rsidRDefault="003A40B0" w:rsidP="003A40B0">
      <w:pPr>
        <w:suppressAutoHyphens/>
        <w:autoSpaceDN w:val="0"/>
        <w:spacing w:before="120"/>
        <w:jc w:val="both"/>
        <w:textAlignment w:val="baseline"/>
        <w:rPr>
          <w:rFonts w:ascii="Arial" w:hAnsi="Arial" w:cs="Arial"/>
          <w:sz w:val="22"/>
          <w:szCs w:val="22"/>
        </w:rPr>
      </w:pPr>
      <w:r w:rsidRPr="003A40B0">
        <w:rPr>
          <w:rFonts w:ascii="Arial" w:hAnsi="Arial" w:cs="Arial"/>
          <w:sz w:val="22"/>
          <w:szCs w:val="22"/>
        </w:rPr>
        <w:t xml:space="preserve">Ugovorne strane sklopiti će okvirni sporazum na razdoblje od 4 (četiri) godine u pisanom obliku u roku od 30 dana od dana izvršnosti odluke o odabiru. </w:t>
      </w:r>
    </w:p>
    <w:p w:rsidR="003A40B0" w:rsidRPr="003A40B0" w:rsidRDefault="003A40B0" w:rsidP="003A40B0">
      <w:pPr>
        <w:suppressAutoHyphens/>
        <w:autoSpaceDN w:val="0"/>
        <w:spacing w:before="120"/>
        <w:jc w:val="both"/>
        <w:textAlignment w:val="baseline"/>
        <w:rPr>
          <w:rFonts w:ascii="Arial" w:hAnsi="Arial" w:cs="Arial"/>
          <w:sz w:val="22"/>
          <w:szCs w:val="22"/>
        </w:rPr>
      </w:pPr>
      <w:r w:rsidRPr="003A40B0">
        <w:rPr>
          <w:rFonts w:ascii="Arial" w:hAnsi="Arial" w:cs="Arial"/>
          <w:sz w:val="22"/>
          <w:szCs w:val="22"/>
        </w:rPr>
        <w:t xml:space="preserve">Na temelju sklopljenog okvirnog sporazuma predviđa se sklapanje 4 (četiri) ugovora o javnoj nabavi usluga u trajanju od 12 (dvanaest) mjeseci. </w:t>
      </w:r>
    </w:p>
    <w:p w:rsidR="003A40B0" w:rsidRPr="003A40B0" w:rsidRDefault="003A40B0" w:rsidP="003A40B0">
      <w:pPr>
        <w:suppressAutoHyphens/>
        <w:autoSpaceDN w:val="0"/>
        <w:spacing w:before="120"/>
        <w:jc w:val="both"/>
        <w:textAlignment w:val="baseline"/>
        <w:rPr>
          <w:rFonts w:ascii="Arial" w:hAnsi="Arial" w:cs="Arial"/>
          <w:sz w:val="22"/>
          <w:szCs w:val="22"/>
        </w:rPr>
      </w:pPr>
      <w:r w:rsidRPr="003A40B0">
        <w:rPr>
          <w:rFonts w:ascii="Arial" w:hAnsi="Arial" w:cs="Arial"/>
          <w:sz w:val="22"/>
          <w:szCs w:val="22"/>
        </w:rPr>
        <w:t xml:space="preserve">Sklapanju prvog jednogodišnjeg ugovora o javnoj nabavi usluga pristupit će se odmah po sklapanju okvirnog sporazuma. </w:t>
      </w:r>
    </w:p>
    <w:p w:rsidR="003A40B0" w:rsidRPr="003A40B0" w:rsidRDefault="003A40B0" w:rsidP="003A40B0">
      <w:pPr>
        <w:suppressAutoHyphens/>
        <w:autoSpaceDN w:val="0"/>
        <w:spacing w:before="120"/>
        <w:jc w:val="both"/>
        <w:textAlignment w:val="baseline"/>
        <w:rPr>
          <w:rFonts w:ascii="Arial" w:hAnsi="Arial" w:cs="Arial"/>
          <w:sz w:val="22"/>
          <w:szCs w:val="22"/>
        </w:rPr>
      </w:pPr>
      <w:r w:rsidRPr="003A40B0">
        <w:rPr>
          <w:rFonts w:ascii="Arial" w:hAnsi="Arial" w:cs="Arial"/>
          <w:sz w:val="22"/>
          <w:szCs w:val="22"/>
        </w:rPr>
        <w:t>Rok izvršenja prvog jednogodišnjeg ugovora o javnoj nabavi usluga stupa na snagu s danom potpisa zadnje ugovorne strane i traje 12 (dvanaest) mjeseci.</w:t>
      </w:r>
    </w:p>
    <w:p w:rsidR="00D23086" w:rsidRPr="00B13E65" w:rsidRDefault="00D23086" w:rsidP="00997A1C">
      <w:pPr>
        <w:pStyle w:val="Stil2"/>
        <w:spacing w:line="360" w:lineRule="auto"/>
        <w:outlineLvl w:val="1"/>
        <w:rPr>
          <w:rFonts w:cs="Arial"/>
          <w:sz w:val="22"/>
          <w:szCs w:val="22"/>
          <w:highlight w:val="yellow"/>
        </w:rPr>
      </w:pPr>
    </w:p>
    <w:p w:rsidR="000F3C87" w:rsidRPr="00B13E65" w:rsidRDefault="000F3C87" w:rsidP="00997A1C">
      <w:pPr>
        <w:suppressAutoHyphens/>
        <w:autoSpaceDN w:val="0"/>
        <w:jc w:val="both"/>
        <w:textAlignment w:val="baseline"/>
        <w:rPr>
          <w:rFonts w:ascii="Arial" w:hAnsi="Arial" w:cs="Arial"/>
          <w:b/>
          <w:sz w:val="22"/>
          <w:szCs w:val="22"/>
          <w:shd w:val="clear" w:color="auto" w:fill="D3D3D3"/>
        </w:rPr>
      </w:pPr>
      <w:bookmarkStart w:id="20" w:name="_Toc445716986"/>
      <w:bookmarkEnd w:id="19"/>
      <w:r w:rsidRPr="00B13E65">
        <w:rPr>
          <w:rFonts w:ascii="Arial" w:hAnsi="Arial" w:cs="Arial"/>
          <w:b/>
          <w:sz w:val="22"/>
          <w:szCs w:val="22"/>
          <w:shd w:val="clear" w:color="auto" w:fill="D3D3D3"/>
        </w:rPr>
        <w:t>3. OSNOVE ZA ISKLJUČENJE GOSPODARSKOG SUBJEKTA</w:t>
      </w:r>
    </w:p>
    <w:p w:rsidR="000F3C87" w:rsidRPr="00B13E65" w:rsidRDefault="000F3C87" w:rsidP="000F3C87">
      <w:pPr>
        <w:suppressAutoHyphens/>
        <w:autoSpaceDN w:val="0"/>
        <w:jc w:val="both"/>
        <w:textAlignment w:val="baseline"/>
        <w:rPr>
          <w:rFonts w:ascii="Arial" w:hAnsi="Arial" w:cs="Arial"/>
          <w:b/>
          <w:sz w:val="22"/>
          <w:szCs w:val="22"/>
          <w:shd w:val="clear" w:color="auto" w:fill="D3D3D3"/>
        </w:rPr>
      </w:pPr>
    </w:p>
    <w:p w:rsidR="000F3C87" w:rsidRPr="00B13E65" w:rsidRDefault="000F3C87" w:rsidP="000F3C87">
      <w:pPr>
        <w:suppressAutoHyphens/>
        <w:autoSpaceDN w:val="0"/>
        <w:spacing w:line="360" w:lineRule="auto"/>
        <w:jc w:val="both"/>
        <w:textAlignment w:val="baseline"/>
        <w:rPr>
          <w:rFonts w:ascii="Arial" w:eastAsia="Calibri" w:hAnsi="Arial" w:cs="Arial"/>
          <w:sz w:val="22"/>
          <w:szCs w:val="22"/>
          <w:lang w:eastAsia="en-US"/>
        </w:rPr>
      </w:pPr>
      <w:r w:rsidRPr="00B13E65">
        <w:rPr>
          <w:rFonts w:ascii="Arial" w:hAnsi="Arial" w:cs="Arial"/>
          <w:b/>
          <w:sz w:val="22"/>
          <w:szCs w:val="22"/>
          <w:u w:val="single"/>
        </w:rPr>
        <w:t>3.1. Obvezne osnove za isključenje gospodarskog subjekta</w:t>
      </w:r>
    </w:p>
    <w:p w:rsidR="000F3C87" w:rsidRPr="00B13E65" w:rsidRDefault="000F3C87" w:rsidP="000F3C87">
      <w:pPr>
        <w:suppressAutoHyphens/>
        <w:autoSpaceDN w:val="0"/>
        <w:spacing w:line="360" w:lineRule="auto"/>
        <w:jc w:val="both"/>
        <w:textAlignment w:val="baseline"/>
        <w:rPr>
          <w:rFonts w:ascii="Arial" w:eastAsia="Calibri" w:hAnsi="Arial" w:cs="Arial"/>
          <w:sz w:val="22"/>
          <w:szCs w:val="22"/>
          <w:lang w:eastAsia="en-US"/>
        </w:rPr>
      </w:pPr>
      <w:r w:rsidRPr="00B13E65">
        <w:rPr>
          <w:rFonts w:ascii="Arial" w:hAnsi="Arial" w:cs="Arial"/>
          <w:b/>
          <w:sz w:val="22"/>
          <w:szCs w:val="22"/>
          <w:u w:val="single"/>
        </w:rPr>
        <w:t>3.1.1.</w:t>
      </w:r>
      <w:r w:rsidRPr="00B13E65">
        <w:rPr>
          <w:rFonts w:ascii="Arial" w:hAnsi="Arial" w:cs="Arial"/>
          <w:b/>
          <w:bCs/>
          <w:sz w:val="22"/>
          <w:szCs w:val="22"/>
          <w:u w:val="single"/>
        </w:rPr>
        <w:t>Osnove povezane s kaznenim presudama</w:t>
      </w: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Javni naručitelj obvezan je isključiti gospodarskog subjekta u bilo kojem trenutku tijekom postupka javne nabave ako utvrdi da:</w:t>
      </w:r>
    </w:p>
    <w:p w:rsidR="000F3C87" w:rsidRPr="00B13E65" w:rsidRDefault="000F3C87" w:rsidP="000F3C87">
      <w:pPr>
        <w:suppressAutoHyphens/>
        <w:autoSpaceDN w:val="0"/>
        <w:jc w:val="both"/>
        <w:textAlignment w:val="baseline"/>
        <w:rPr>
          <w:rFonts w:ascii="Arial" w:hAnsi="Arial" w:cs="Arial"/>
          <w:sz w:val="22"/>
          <w:szCs w:val="22"/>
        </w:rPr>
      </w:pP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 xml:space="preserve"> 1. je gospodarski subjekt koji ima poslovni </w:t>
      </w:r>
      <w:proofErr w:type="spellStart"/>
      <w:r w:rsidRPr="00B13E65">
        <w:rPr>
          <w:rFonts w:ascii="Arial" w:hAnsi="Arial" w:cs="Arial"/>
          <w:sz w:val="22"/>
          <w:szCs w:val="22"/>
        </w:rPr>
        <w:t>nastan</w:t>
      </w:r>
      <w:proofErr w:type="spellEnd"/>
      <w:r w:rsidRPr="00B13E65">
        <w:rPr>
          <w:rFonts w:ascii="Arial" w:hAnsi="Arial" w:cs="Arial"/>
          <w:sz w:val="22"/>
          <w:szCs w:val="22"/>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0F3C87" w:rsidRPr="00B13E65" w:rsidRDefault="000F3C87" w:rsidP="000F3C87">
      <w:pPr>
        <w:suppressAutoHyphens/>
        <w:autoSpaceDN w:val="0"/>
        <w:jc w:val="both"/>
        <w:textAlignment w:val="baseline"/>
        <w:rPr>
          <w:rFonts w:ascii="Arial" w:hAnsi="Arial" w:cs="Arial"/>
          <w:sz w:val="22"/>
          <w:szCs w:val="22"/>
        </w:rPr>
      </w:pPr>
    </w:p>
    <w:p w:rsidR="000F3C87" w:rsidRPr="00B13E65" w:rsidRDefault="000F3C87" w:rsidP="000F3C87">
      <w:pPr>
        <w:suppressAutoHyphens/>
        <w:autoSpaceDN w:val="0"/>
        <w:jc w:val="both"/>
        <w:textAlignment w:val="baseline"/>
        <w:rPr>
          <w:rFonts w:ascii="Arial" w:eastAsia="Calibri" w:hAnsi="Arial" w:cs="Arial"/>
          <w:sz w:val="22"/>
          <w:szCs w:val="22"/>
          <w:lang w:eastAsia="en-US"/>
        </w:rPr>
      </w:pPr>
      <w:r w:rsidRPr="00B13E65">
        <w:rPr>
          <w:rFonts w:ascii="Arial" w:hAnsi="Arial" w:cs="Arial"/>
          <w:sz w:val="22"/>
          <w:szCs w:val="22"/>
        </w:rPr>
        <w:t xml:space="preserve">a) </w:t>
      </w:r>
      <w:r w:rsidRPr="00B13E65">
        <w:rPr>
          <w:rFonts w:ascii="Arial" w:hAnsi="Arial" w:cs="Arial"/>
          <w:b/>
          <w:sz w:val="22"/>
          <w:szCs w:val="22"/>
        </w:rPr>
        <w:t>sudjelovanje u zločinačkoj organizaciji</w:t>
      </w:r>
      <w:r w:rsidRPr="00B13E65">
        <w:rPr>
          <w:rFonts w:ascii="Arial" w:hAnsi="Arial" w:cs="Arial"/>
          <w:sz w:val="22"/>
          <w:szCs w:val="22"/>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0F3C87" w:rsidRPr="00B13E65" w:rsidRDefault="000F3C87" w:rsidP="000F3C87">
      <w:pPr>
        <w:suppressAutoHyphens/>
        <w:autoSpaceDN w:val="0"/>
        <w:jc w:val="both"/>
        <w:textAlignment w:val="baseline"/>
        <w:rPr>
          <w:rFonts w:ascii="Arial" w:eastAsia="Calibri" w:hAnsi="Arial" w:cs="Arial"/>
          <w:sz w:val="22"/>
          <w:szCs w:val="22"/>
          <w:lang w:eastAsia="en-US"/>
        </w:rPr>
      </w:pPr>
      <w:r w:rsidRPr="00B13E65">
        <w:rPr>
          <w:rFonts w:ascii="Arial" w:hAnsi="Arial" w:cs="Arial"/>
          <w:sz w:val="22"/>
          <w:szCs w:val="22"/>
        </w:rPr>
        <w:t xml:space="preserve">b) </w:t>
      </w:r>
      <w:r w:rsidRPr="00B13E65">
        <w:rPr>
          <w:rFonts w:ascii="Arial" w:hAnsi="Arial" w:cs="Arial"/>
          <w:b/>
          <w:sz w:val="22"/>
          <w:szCs w:val="22"/>
        </w:rPr>
        <w:t>korupciju</w:t>
      </w:r>
      <w:r w:rsidRPr="00B13E65">
        <w:rPr>
          <w:rFonts w:ascii="Arial" w:hAnsi="Arial" w:cs="Arial"/>
          <w:sz w:val="22"/>
          <w:szCs w:val="22"/>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F3C87" w:rsidRPr="00B13E65" w:rsidRDefault="000F3C87" w:rsidP="000F3C87">
      <w:pPr>
        <w:suppressAutoHyphens/>
        <w:autoSpaceDN w:val="0"/>
        <w:jc w:val="both"/>
        <w:textAlignment w:val="baseline"/>
        <w:rPr>
          <w:rFonts w:ascii="Arial" w:eastAsia="Calibri" w:hAnsi="Arial" w:cs="Arial"/>
          <w:sz w:val="22"/>
          <w:szCs w:val="22"/>
          <w:lang w:eastAsia="en-US"/>
        </w:rPr>
      </w:pPr>
      <w:r w:rsidRPr="00B13E65">
        <w:rPr>
          <w:rFonts w:ascii="Arial" w:hAnsi="Arial" w:cs="Arial"/>
          <w:sz w:val="22"/>
          <w:szCs w:val="22"/>
        </w:rPr>
        <w:t>c)</w:t>
      </w:r>
      <w:r w:rsidRPr="00B13E65">
        <w:rPr>
          <w:rFonts w:ascii="Arial" w:hAnsi="Arial" w:cs="Arial"/>
          <w:b/>
          <w:sz w:val="22"/>
          <w:szCs w:val="22"/>
        </w:rPr>
        <w:t xml:space="preserve"> prijevaru</w:t>
      </w:r>
      <w:r w:rsidRPr="00B13E65">
        <w:rPr>
          <w:rFonts w:ascii="Arial" w:hAnsi="Arial" w:cs="Arial"/>
          <w:sz w:val="22"/>
          <w:szCs w:val="22"/>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0F3C87" w:rsidRPr="00B13E65" w:rsidRDefault="000F3C87" w:rsidP="000F3C87">
      <w:pPr>
        <w:suppressAutoHyphens/>
        <w:autoSpaceDN w:val="0"/>
        <w:jc w:val="both"/>
        <w:textAlignment w:val="baseline"/>
        <w:rPr>
          <w:rFonts w:ascii="Arial" w:eastAsia="Calibri" w:hAnsi="Arial" w:cs="Arial"/>
          <w:sz w:val="22"/>
          <w:szCs w:val="22"/>
          <w:lang w:eastAsia="en-US"/>
        </w:rPr>
      </w:pPr>
      <w:r w:rsidRPr="00B13E65">
        <w:rPr>
          <w:rFonts w:ascii="Arial" w:hAnsi="Arial" w:cs="Arial"/>
          <w:sz w:val="22"/>
          <w:szCs w:val="22"/>
        </w:rPr>
        <w:lastRenderedPageBreak/>
        <w:t>d)</w:t>
      </w:r>
      <w:r w:rsidRPr="00B13E65">
        <w:rPr>
          <w:rFonts w:ascii="Arial" w:hAnsi="Arial" w:cs="Arial"/>
          <w:b/>
          <w:sz w:val="22"/>
          <w:szCs w:val="22"/>
        </w:rPr>
        <w:t xml:space="preserve"> terorizam ili kaznena djela povezana s terorističkim aktivnostima</w:t>
      </w:r>
      <w:r w:rsidRPr="00B13E65">
        <w:rPr>
          <w:rFonts w:ascii="Arial" w:hAnsi="Arial" w:cs="Arial"/>
          <w:sz w:val="22"/>
          <w:szCs w:val="22"/>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0F3C87" w:rsidRPr="00B13E65" w:rsidRDefault="000F3C87" w:rsidP="000F3C87">
      <w:pPr>
        <w:suppressAutoHyphens/>
        <w:autoSpaceDN w:val="0"/>
        <w:jc w:val="both"/>
        <w:textAlignment w:val="baseline"/>
        <w:rPr>
          <w:rFonts w:ascii="Arial" w:eastAsia="Calibri" w:hAnsi="Arial" w:cs="Arial"/>
          <w:sz w:val="22"/>
          <w:szCs w:val="22"/>
          <w:lang w:eastAsia="en-US"/>
        </w:rPr>
      </w:pPr>
      <w:r w:rsidRPr="00B13E65">
        <w:rPr>
          <w:rFonts w:ascii="Arial" w:hAnsi="Arial" w:cs="Arial"/>
          <w:sz w:val="22"/>
          <w:szCs w:val="22"/>
        </w:rPr>
        <w:t xml:space="preserve">e) </w:t>
      </w:r>
      <w:r w:rsidRPr="00B13E65">
        <w:rPr>
          <w:rFonts w:ascii="Arial" w:hAnsi="Arial" w:cs="Arial"/>
          <w:b/>
          <w:sz w:val="22"/>
          <w:szCs w:val="22"/>
        </w:rPr>
        <w:t>pranje novca ili financiranje terorizma</w:t>
      </w:r>
      <w:r w:rsidRPr="00B13E65">
        <w:rPr>
          <w:rFonts w:ascii="Arial" w:hAnsi="Arial" w:cs="Arial"/>
          <w:sz w:val="22"/>
          <w:szCs w:val="22"/>
        </w:rPr>
        <w:t>, na temelju članka 98. (financiranje terorizma) i članka 265. (pranje novca) Kaznenog zakona te članka 279. (pranje novca) iz Kaznenog zakona („Narodne novine“, br. 110/97., 27/98., 50/00., 129/00., 51/01., 111/03., 190/03., 105/04., 84/05., 71/06., 110/07., 152/08., 57/11., 77/11. i 143/12.)</w:t>
      </w:r>
    </w:p>
    <w:p w:rsidR="000F3C87" w:rsidRPr="00B13E65" w:rsidRDefault="000F3C87" w:rsidP="000F3C87">
      <w:pPr>
        <w:suppressAutoHyphens/>
        <w:autoSpaceDN w:val="0"/>
        <w:jc w:val="both"/>
        <w:textAlignment w:val="baseline"/>
        <w:rPr>
          <w:rFonts w:ascii="Arial" w:eastAsia="Calibri" w:hAnsi="Arial" w:cs="Arial"/>
          <w:sz w:val="22"/>
          <w:szCs w:val="22"/>
          <w:lang w:eastAsia="en-US"/>
        </w:rPr>
      </w:pPr>
      <w:r w:rsidRPr="00B13E65">
        <w:rPr>
          <w:rFonts w:ascii="Arial" w:hAnsi="Arial" w:cs="Arial"/>
          <w:sz w:val="22"/>
          <w:szCs w:val="22"/>
        </w:rPr>
        <w:t xml:space="preserve">f) </w:t>
      </w:r>
      <w:r w:rsidRPr="00B13E65">
        <w:rPr>
          <w:rFonts w:ascii="Arial" w:hAnsi="Arial" w:cs="Arial"/>
          <w:b/>
          <w:sz w:val="22"/>
          <w:szCs w:val="22"/>
        </w:rPr>
        <w:t>dječji rad ili druge oblike trgovanja ljudima</w:t>
      </w:r>
      <w:r w:rsidRPr="00B13E65">
        <w:rPr>
          <w:rFonts w:ascii="Arial" w:hAnsi="Arial" w:cs="Arial"/>
          <w:sz w:val="22"/>
          <w:szCs w:val="22"/>
        </w:rPr>
        <w:t xml:space="preserve">, na temelju članka 106. (trgovanje ljudima) Kaznenog zakona te članka 175. (trgovanje ljudima i ropstvo) iz Kaznenog zakona („Narodne novine“, br. 110/97., 27/98., 50/00., 129/00., 51/01., 111/03., 190/03., 105/04., 84/05., 71/06., 110/07., 152/08., 57/11., 77/11. i 143/12.), </w:t>
      </w:r>
    </w:p>
    <w:p w:rsidR="000F3C87" w:rsidRPr="00B13E65" w:rsidRDefault="000F3C87" w:rsidP="000F3C87">
      <w:pPr>
        <w:suppressAutoHyphens/>
        <w:autoSpaceDN w:val="0"/>
        <w:ind w:firstLine="425"/>
        <w:jc w:val="both"/>
        <w:textAlignment w:val="baseline"/>
        <w:rPr>
          <w:rFonts w:ascii="Arial" w:hAnsi="Arial" w:cs="Arial"/>
          <w:sz w:val="22"/>
          <w:szCs w:val="22"/>
        </w:rPr>
      </w:pPr>
      <w:r w:rsidRPr="00B13E65">
        <w:rPr>
          <w:rFonts w:ascii="Arial" w:hAnsi="Arial" w:cs="Arial"/>
          <w:sz w:val="22"/>
          <w:szCs w:val="22"/>
        </w:rPr>
        <w:t>ili</w:t>
      </w: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 xml:space="preserve"> 2. je gospodarski subjekt koji nema poslovni </w:t>
      </w:r>
      <w:proofErr w:type="spellStart"/>
      <w:r w:rsidRPr="00B13E65">
        <w:rPr>
          <w:rFonts w:ascii="Arial" w:hAnsi="Arial" w:cs="Arial"/>
          <w:sz w:val="22"/>
          <w:szCs w:val="22"/>
        </w:rPr>
        <w:t>nastan</w:t>
      </w:r>
      <w:proofErr w:type="spellEnd"/>
      <w:r w:rsidRPr="00B13E65">
        <w:rPr>
          <w:rFonts w:ascii="Arial" w:hAnsi="Arial" w:cs="Arial"/>
          <w:sz w:val="22"/>
          <w:szCs w:val="22"/>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B13E65">
        <w:rPr>
          <w:rFonts w:ascii="Arial" w:hAnsi="Arial" w:cs="Arial"/>
          <w:sz w:val="22"/>
          <w:szCs w:val="22"/>
        </w:rPr>
        <w:t>podtočaka</w:t>
      </w:r>
      <w:proofErr w:type="spellEnd"/>
      <w:r w:rsidRPr="00B13E65">
        <w:rPr>
          <w:rFonts w:ascii="Arial" w:hAnsi="Arial" w:cs="Arial"/>
          <w:sz w:val="22"/>
          <w:szCs w:val="22"/>
        </w:rPr>
        <w:t xml:space="preserve"> od a) do f) ZJN 2016 i za odgovarajuća kaznena djela koja, prema nacionalnim propisima države poslovnog </w:t>
      </w:r>
      <w:proofErr w:type="spellStart"/>
      <w:r w:rsidRPr="00B13E65">
        <w:rPr>
          <w:rFonts w:ascii="Arial" w:hAnsi="Arial" w:cs="Arial"/>
          <w:sz w:val="22"/>
          <w:szCs w:val="22"/>
        </w:rPr>
        <w:t>nastana</w:t>
      </w:r>
      <w:proofErr w:type="spellEnd"/>
      <w:r w:rsidRPr="00B13E65">
        <w:rPr>
          <w:rFonts w:ascii="Arial" w:hAnsi="Arial" w:cs="Arial"/>
          <w:sz w:val="22"/>
          <w:szCs w:val="22"/>
        </w:rPr>
        <w:t xml:space="preserve"> gospodarskog subjekta, odnosno države čiji je osoba državljanin, obuhvaćaju razloge za isključenje iz članka 57. stavka 1. točaka od (a) do (f) Direktive 2014/24/EU.</w:t>
      </w:r>
    </w:p>
    <w:p w:rsidR="000F3C87" w:rsidRPr="00B13E65" w:rsidRDefault="000F3C87" w:rsidP="000F3C87">
      <w:pPr>
        <w:suppressAutoHyphens/>
        <w:autoSpaceDN w:val="0"/>
        <w:jc w:val="both"/>
        <w:textAlignment w:val="baseline"/>
        <w:rPr>
          <w:rFonts w:ascii="Arial" w:hAnsi="Arial" w:cs="Arial"/>
          <w:sz w:val="22"/>
          <w:szCs w:val="22"/>
        </w:rPr>
      </w:pPr>
    </w:p>
    <w:p w:rsidR="00EE50B1" w:rsidRPr="00B13E65" w:rsidRDefault="00EE50B1" w:rsidP="00EE50B1">
      <w:pPr>
        <w:jc w:val="both"/>
        <w:rPr>
          <w:rFonts w:ascii="Arial" w:hAnsi="Arial" w:cs="Arial"/>
          <w:sz w:val="22"/>
          <w:szCs w:val="22"/>
        </w:rPr>
      </w:pPr>
      <w:r w:rsidRPr="00B13E65">
        <w:rPr>
          <w:rFonts w:ascii="Arial" w:hAnsi="Arial" w:cs="Arial"/>
          <w:sz w:val="22"/>
          <w:szCs w:val="22"/>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B13E65">
        <w:rPr>
          <w:color w:val="000000"/>
          <w:sz w:val="22"/>
          <w:szCs w:val="22"/>
        </w:rPr>
        <w:t xml:space="preserve"> </w:t>
      </w:r>
      <w:r w:rsidRPr="00B13E65">
        <w:rPr>
          <w:rFonts w:ascii="Arial" w:hAnsi="Arial" w:cs="Arial"/>
          <w:sz w:val="22"/>
          <w:szCs w:val="22"/>
        </w:rPr>
        <w:t xml:space="preserve">U tom slučaju gospodarski subjekt treba ispuniti odgovarajući dio </w:t>
      </w:r>
      <w:proofErr w:type="spellStart"/>
      <w:r w:rsidRPr="00B13E65">
        <w:rPr>
          <w:rFonts w:ascii="Arial" w:hAnsi="Arial" w:cs="Arial"/>
          <w:sz w:val="22"/>
          <w:szCs w:val="22"/>
        </w:rPr>
        <w:t>eESPD</w:t>
      </w:r>
      <w:proofErr w:type="spellEnd"/>
      <w:r w:rsidRPr="00B13E65">
        <w:rPr>
          <w:rFonts w:ascii="Arial" w:hAnsi="Arial" w:cs="Arial"/>
          <w:sz w:val="22"/>
          <w:szCs w:val="22"/>
        </w:rPr>
        <w:t xml:space="preserve"> obrasca (</w:t>
      </w:r>
      <w:r w:rsidRPr="00B13E65">
        <w:rPr>
          <w:rFonts w:ascii="Arial" w:hAnsi="Arial" w:cs="Arial"/>
          <w:b/>
          <w:i/>
          <w:sz w:val="22"/>
          <w:szCs w:val="22"/>
        </w:rPr>
        <w:t>Dio III. Osnove za isključenje, odjeljak A: Osnove povezane s kaznenim presudama</w:t>
      </w:r>
      <w:r w:rsidRPr="00B13E65">
        <w:rPr>
          <w:rFonts w:ascii="Arial" w:hAnsi="Arial" w:cs="Arial"/>
          <w:sz w:val="22"/>
          <w:szCs w:val="22"/>
        </w:rPr>
        <w:t xml:space="preserve"> – dio vezan za </w:t>
      </w:r>
      <w:proofErr w:type="spellStart"/>
      <w:r w:rsidRPr="00B13E65">
        <w:rPr>
          <w:rFonts w:ascii="Arial" w:hAnsi="Arial" w:cs="Arial"/>
          <w:sz w:val="22"/>
          <w:szCs w:val="22"/>
        </w:rPr>
        <w:t>samokorigiranje</w:t>
      </w:r>
      <w:proofErr w:type="spellEnd"/>
      <w:r w:rsidRPr="00B13E65">
        <w:rPr>
          <w:rFonts w:ascii="Arial" w:hAnsi="Arial" w:cs="Arial"/>
          <w:sz w:val="22"/>
          <w:szCs w:val="22"/>
        </w:rPr>
        <w:t xml:space="preserve"> (ukoliko je predviđeno </w:t>
      </w:r>
      <w:proofErr w:type="spellStart"/>
      <w:r w:rsidRPr="00B13E65">
        <w:rPr>
          <w:rFonts w:ascii="Arial" w:hAnsi="Arial" w:cs="Arial"/>
          <w:sz w:val="22"/>
          <w:szCs w:val="22"/>
        </w:rPr>
        <w:t>eESPD</w:t>
      </w:r>
      <w:proofErr w:type="spellEnd"/>
      <w:r w:rsidRPr="00B13E65">
        <w:rPr>
          <w:rFonts w:ascii="Arial" w:hAnsi="Arial" w:cs="Arial"/>
          <w:sz w:val="22"/>
          <w:szCs w:val="22"/>
        </w:rPr>
        <w:t xml:space="preserve"> obrascem)), kao preliminarni dokaz o mjerama koje je poduzeo.</w:t>
      </w:r>
    </w:p>
    <w:p w:rsidR="00EE50B1" w:rsidRPr="00B13E65" w:rsidRDefault="00EE50B1" w:rsidP="00EE50B1">
      <w:pPr>
        <w:jc w:val="both"/>
        <w:rPr>
          <w:rFonts w:ascii="Arial" w:hAnsi="Arial" w:cs="Arial"/>
          <w:sz w:val="22"/>
          <w:szCs w:val="22"/>
        </w:rPr>
      </w:pPr>
    </w:p>
    <w:p w:rsidR="00EE50B1" w:rsidRPr="00B13E65" w:rsidRDefault="00EE50B1" w:rsidP="00EE50B1">
      <w:pPr>
        <w:jc w:val="both"/>
        <w:rPr>
          <w:rFonts w:ascii="Arial" w:hAnsi="Arial" w:cs="Arial"/>
          <w:sz w:val="22"/>
          <w:szCs w:val="22"/>
        </w:rPr>
      </w:pPr>
      <w:r w:rsidRPr="00B13E65">
        <w:rPr>
          <w:rFonts w:ascii="Arial" w:hAnsi="Arial" w:cs="Arial"/>
          <w:sz w:val="22"/>
          <w:szCs w:val="22"/>
        </w:rPr>
        <w:t>Ukoliko su poduzete određene mjere za dokazivanje pouzdanosti gospodarskog subjekta, dokazi o poduzetim mjerama mogu se tražiti kao ažurirani popratni dokumenti.</w:t>
      </w:r>
    </w:p>
    <w:p w:rsidR="000F3C87" w:rsidRPr="00B13E65" w:rsidRDefault="000F3C87" w:rsidP="000F3C87">
      <w:pPr>
        <w:suppressAutoHyphens/>
        <w:autoSpaceDN w:val="0"/>
        <w:jc w:val="both"/>
        <w:textAlignment w:val="baseline"/>
        <w:rPr>
          <w:rFonts w:ascii="Arial" w:hAnsi="Arial" w:cs="Arial"/>
          <w:sz w:val="22"/>
          <w:szCs w:val="22"/>
        </w:rPr>
      </w:pP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Javni naručitelj neće isključiti gospodarskog subjekta iz postupka javne nabave ako je ocijenjeno da su poduzete mjere primjerene.</w:t>
      </w:r>
    </w:p>
    <w:p w:rsidR="000F3C87" w:rsidRPr="00B13E65" w:rsidRDefault="000F3C87" w:rsidP="000F3C87">
      <w:pPr>
        <w:suppressAutoHyphens/>
        <w:autoSpaceDN w:val="0"/>
        <w:jc w:val="both"/>
        <w:textAlignment w:val="baseline"/>
        <w:rPr>
          <w:rFonts w:ascii="Arial" w:hAnsi="Arial" w:cs="Arial"/>
          <w:sz w:val="22"/>
          <w:szCs w:val="22"/>
        </w:rPr>
      </w:pPr>
    </w:p>
    <w:p w:rsidR="00EE50B1"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 xml:space="preserve">Gospodarski subjekt kojem je pravomoćnom presudom određena zabrana sudjelovanja u postupcima javne nabave na određeno vrijeme nema pravo korištenja mogućnosti </w:t>
      </w:r>
      <w:r w:rsidR="00EE50B1" w:rsidRPr="00B13E65">
        <w:rPr>
          <w:rFonts w:ascii="Arial" w:hAnsi="Arial" w:cs="Arial"/>
          <w:sz w:val="22"/>
          <w:szCs w:val="22"/>
        </w:rPr>
        <w:t>iz članka 255. stavak 1 ZJN 2016 do isteka roka zabrane u državi u kojoj je presuda na snazi.</w:t>
      </w:r>
    </w:p>
    <w:p w:rsidR="00EE50B1" w:rsidRPr="00B13E65" w:rsidRDefault="00EE50B1" w:rsidP="000F3C87">
      <w:pPr>
        <w:suppressAutoHyphens/>
        <w:autoSpaceDN w:val="0"/>
        <w:jc w:val="both"/>
        <w:textAlignment w:val="baseline"/>
        <w:rPr>
          <w:rFonts w:ascii="Arial" w:hAnsi="Arial" w:cs="Arial"/>
          <w:sz w:val="22"/>
          <w:szCs w:val="22"/>
        </w:rPr>
      </w:pP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Razdoblje isključenja gospodarskog subjekta iz postupka javne nabave je pet godina od dana pravomoćnosti presude, osim ako pravomoćnom presudom nije određeno drukčije.</w:t>
      </w:r>
    </w:p>
    <w:p w:rsidR="000F3C87" w:rsidRPr="00B13E65" w:rsidRDefault="000F3C87" w:rsidP="000F3C87">
      <w:pPr>
        <w:suppressAutoHyphens/>
        <w:autoSpaceDN w:val="0"/>
        <w:jc w:val="both"/>
        <w:textAlignment w:val="baseline"/>
        <w:rPr>
          <w:rFonts w:ascii="Arial" w:hAnsi="Arial" w:cs="Arial"/>
          <w:sz w:val="22"/>
          <w:szCs w:val="22"/>
        </w:rPr>
      </w:pP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 xml:space="preserve">Navedene odredbe odnose se i na </w:t>
      </w:r>
      <w:proofErr w:type="spellStart"/>
      <w:r w:rsidRPr="00B13E65">
        <w:rPr>
          <w:rFonts w:ascii="Arial" w:hAnsi="Arial" w:cs="Arial"/>
          <w:sz w:val="22"/>
          <w:szCs w:val="22"/>
        </w:rPr>
        <w:t>podugovaratelje</w:t>
      </w:r>
      <w:proofErr w:type="spellEnd"/>
      <w:r w:rsidRPr="00B13E65">
        <w:rPr>
          <w:rFonts w:ascii="Arial" w:hAnsi="Arial" w:cs="Arial"/>
          <w:sz w:val="22"/>
          <w:szCs w:val="22"/>
        </w:rPr>
        <w:t xml:space="preserve"> i na subjekte na čiju se sposobnost gospodarski subjekt oslanja. </w:t>
      </w:r>
      <w:r w:rsidRPr="00B13E65">
        <w:rPr>
          <w:rFonts w:ascii="Arial" w:hAnsi="Arial" w:cs="Arial"/>
          <w:sz w:val="22"/>
          <w:szCs w:val="22"/>
        </w:rPr>
        <w:tab/>
      </w:r>
      <w:r w:rsidRPr="00B13E65">
        <w:rPr>
          <w:rFonts w:ascii="Arial" w:hAnsi="Arial" w:cs="Arial"/>
          <w:sz w:val="22"/>
          <w:szCs w:val="22"/>
        </w:rPr>
        <w:tab/>
      </w:r>
    </w:p>
    <w:p w:rsidR="000F3C87" w:rsidRPr="00B13E65" w:rsidRDefault="000F3C87" w:rsidP="000F3C87">
      <w:pPr>
        <w:suppressAutoHyphens/>
        <w:autoSpaceDN w:val="0"/>
        <w:jc w:val="both"/>
        <w:textAlignment w:val="baseline"/>
        <w:rPr>
          <w:rFonts w:ascii="Arial" w:hAnsi="Arial" w:cs="Arial"/>
          <w:sz w:val="22"/>
          <w:szCs w:val="22"/>
        </w:rPr>
      </w:pP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 xml:space="preserve">Ako naručitelj utvrdi da postoji osnova za isključenje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zatražiti će od gospodarskog subjekta zamjenu tog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rsidR="000F3C87" w:rsidRPr="00B13E65" w:rsidRDefault="000F3C87" w:rsidP="000F3C87">
      <w:pPr>
        <w:suppressAutoHyphens/>
        <w:autoSpaceDN w:val="0"/>
        <w:jc w:val="both"/>
        <w:textAlignment w:val="baseline"/>
        <w:rPr>
          <w:rFonts w:ascii="Arial" w:hAnsi="Arial" w:cs="Arial"/>
          <w:sz w:val="22"/>
          <w:szCs w:val="22"/>
        </w:rPr>
      </w:pPr>
    </w:p>
    <w:p w:rsidR="000F3C87" w:rsidRPr="00B13E65" w:rsidRDefault="000F3C87" w:rsidP="000F3C87">
      <w:pPr>
        <w:suppressAutoHyphens/>
        <w:autoSpaceDN w:val="0"/>
        <w:spacing w:line="360" w:lineRule="auto"/>
        <w:jc w:val="both"/>
        <w:textAlignment w:val="baseline"/>
        <w:rPr>
          <w:rFonts w:ascii="Arial" w:eastAsia="Calibri" w:hAnsi="Arial" w:cs="Arial"/>
          <w:sz w:val="22"/>
          <w:szCs w:val="22"/>
          <w:lang w:eastAsia="en-US"/>
        </w:rPr>
      </w:pPr>
      <w:r w:rsidRPr="00B13E65">
        <w:rPr>
          <w:rFonts w:ascii="Arial" w:hAnsi="Arial" w:cs="Arial"/>
          <w:b/>
          <w:bCs/>
          <w:sz w:val="22"/>
          <w:szCs w:val="22"/>
        </w:rPr>
        <w:lastRenderedPageBreak/>
        <w:t>Dokumenti kojima se dokazuje da ne postoje osnove za isključenje</w:t>
      </w:r>
    </w:p>
    <w:p w:rsidR="00EE50B1" w:rsidRPr="00B13E65" w:rsidRDefault="00EE50B1" w:rsidP="00EE50B1">
      <w:pPr>
        <w:jc w:val="both"/>
        <w:rPr>
          <w:rFonts w:ascii="Arial" w:hAnsi="Arial" w:cs="Arial"/>
          <w:sz w:val="22"/>
          <w:szCs w:val="22"/>
        </w:rPr>
      </w:pPr>
      <w:r w:rsidRPr="00B13E65">
        <w:rPr>
          <w:rFonts w:ascii="Arial" w:hAnsi="Arial" w:cs="Arial"/>
          <w:sz w:val="22"/>
          <w:szCs w:val="22"/>
        </w:rPr>
        <w:t xml:space="preserve">Gospodarski subjekt je obvezan u ponudi dostaviti </w:t>
      </w:r>
      <w:r w:rsidRPr="00B13E65">
        <w:rPr>
          <w:rFonts w:ascii="Arial" w:hAnsi="Arial" w:cs="Arial"/>
          <w:b/>
          <w:sz w:val="22"/>
          <w:szCs w:val="22"/>
        </w:rPr>
        <w:t xml:space="preserve">ispunjeni </w:t>
      </w:r>
      <w:proofErr w:type="spellStart"/>
      <w:r w:rsidRPr="00B13E65">
        <w:rPr>
          <w:rFonts w:ascii="Arial" w:hAnsi="Arial" w:cs="Arial"/>
          <w:b/>
          <w:sz w:val="22"/>
          <w:szCs w:val="22"/>
        </w:rPr>
        <w:t>eESPD</w:t>
      </w:r>
      <w:proofErr w:type="spellEnd"/>
      <w:r w:rsidRPr="00B13E65">
        <w:rPr>
          <w:rFonts w:ascii="Arial" w:hAnsi="Arial" w:cs="Arial"/>
          <w:b/>
          <w:sz w:val="22"/>
          <w:szCs w:val="22"/>
        </w:rPr>
        <w:t xml:space="preserve"> obrazac – </w:t>
      </w:r>
      <w:r w:rsidRPr="00B13E65">
        <w:rPr>
          <w:rFonts w:ascii="Arial" w:hAnsi="Arial" w:cs="Arial"/>
          <w:b/>
          <w:i/>
          <w:sz w:val="22"/>
          <w:szCs w:val="22"/>
          <w:u w:val="single"/>
        </w:rPr>
        <w:t>Dio III. Osnove za isključenje, odjeljak A: Osnove povezane s kaznenim presudama</w:t>
      </w:r>
      <w:r w:rsidRPr="00B13E65">
        <w:rPr>
          <w:rFonts w:ascii="Arial" w:hAnsi="Arial" w:cs="Arial"/>
          <w:b/>
          <w:sz w:val="22"/>
          <w:szCs w:val="22"/>
        </w:rPr>
        <w:t xml:space="preserve">, </w:t>
      </w:r>
      <w:r w:rsidRPr="00B13E65">
        <w:rPr>
          <w:rFonts w:ascii="Arial" w:hAnsi="Arial" w:cs="Arial"/>
          <w:sz w:val="22"/>
          <w:szCs w:val="22"/>
        </w:rPr>
        <w:t>za svaki gospodarski subjekt koji sudjeluje u postupku javne nabave.</w:t>
      </w:r>
    </w:p>
    <w:p w:rsidR="00EE50B1" w:rsidRPr="00B13E65" w:rsidRDefault="00EE50B1" w:rsidP="00EE50B1">
      <w:pPr>
        <w:jc w:val="both"/>
        <w:rPr>
          <w:rFonts w:ascii="Arial" w:hAnsi="Arial" w:cs="Arial"/>
          <w:sz w:val="22"/>
          <w:szCs w:val="22"/>
        </w:rPr>
      </w:pPr>
    </w:p>
    <w:p w:rsidR="00EE50B1" w:rsidRPr="00B13E65" w:rsidRDefault="00EE50B1" w:rsidP="00EE50B1">
      <w:pPr>
        <w:jc w:val="both"/>
        <w:rPr>
          <w:rFonts w:ascii="Arial" w:hAnsi="Arial" w:cs="Arial"/>
          <w:sz w:val="22"/>
          <w:szCs w:val="22"/>
        </w:rPr>
      </w:pPr>
      <w:r w:rsidRPr="00B13E65">
        <w:rPr>
          <w:rFonts w:ascii="Arial" w:hAnsi="Arial" w:cs="Arial"/>
          <w:sz w:val="22"/>
          <w:szCs w:val="22"/>
        </w:rPr>
        <w:t xml:space="preserve">Naručitelj mora prije donošenja odluke provjeriti informacije navedene u </w:t>
      </w:r>
      <w:proofErr w:type="spellStart"/>
      <w:r w:rsidRPr="00B13E65">
        <w:rPr>
          <w:rFonts w:ascii="Arial" w:hAnsi="Arial" w:cs="Arial"/>
          <w:sz w:val="22"/>
          <w:szCs w:val="22"/>
        </w:rPr>
        <w:t>eESPD</w:t>
      </w:r>
      <w:proofErr w:type="spellEnd"/>
      <w:r w:rsidRPr="00B13E65">
        <w:rPr>
          <w:rFonts w:ascii="Arial" w:hAnsi="Arial" w:cs="Arial"/>
          <w:sz w:val="22"/>
          <w:szCs w:val="22"/>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w:t>
      </w:r>
      <w:r w:rsidR="00706CDB" w:rsidRPr="00B13E65">
        <w:rPr>
          <w:rFonts w:ascii="Arial" w:hAnsi="Arial" w:cs="Arial"/>
          <w:sz w:val="22"/>
          <w:szCs w:val="22"/>
        </w:rPr>
        <w:t>mora</w:t>
      </w:r>
      <w:r w:rsidRPr="00B13E65">
        <w:rPr>
          <w:rFonts w:ascii="Arial" w:hAnsi="Arial" w:cs="Arial"/>
          <w:sz w:val="22"/>
          <w:szCs w:val="22"/>
        </w:rPr>
        <w:t xml:space="preserve"> od ponuditelja koji je podnio ekonomski najpovoljniju ponudu zatražiti da u primjerenom roku, ne kraćem od 5 (pet) dana, dostavi ažurirane popratne dokumente, i to:</w:t>
      </w:r>
    </w:p>
    <w:p w:rsidR="00EE50B1" w:rsidRPr="00B13E65" w:rsidRDefault="00EE50B1" w:rsidP="00EE50B1">
      <w:pPr>
        <w:jc w:val="both"/>
        <w:rPr>
          <w:rFonts w:ascii="Arial" w:hAnsi="Arial" w:cs="Arial"/>
          <w:sz w:val="22"/>
          <w:szCs w:val="22"/>
        </w:rPr>
      </w:pPr>
    </w:p>
    <w:p w:rsidR="00EE50B1" w:rsidRPr="00B13E65" w:rsidRDefault="00EE50B1" w:rsidP="00EE50B1">
      <w:pPr>
        <w:ind w:firstLine="425"/>
        <w:jc w:val="both"/>
        <w:rPr>
          <w:rFonts w:ascii="Arial" w:hAnsi="Arial" w:cs="Arial"/>
          <w:b/>
          <w:sz w:val="22"/>
          <w:szCs w:val="22"/>
        </w:rPr>
      </w:pPr>
      <w:r w:rsidRPr="00B13E65">
        <w:rPr>
          <w:rFonts w:ascii="Arial" w:hAnsi="Arial" w:cs="Arial"/>
          <w:b/>
          <w:sz w:val="22"/>
          <w:szCs w:val="22"/>
        </w:rPr>
        <w:t xml:space="preserve">- izvadak iz kaznene evidencije ili drugog odgovarajućeg registra ili, ako to nije moguće, jednakovrijedni dokument nadležne sudske ili upravne vlasti u državi poslovnog </w:t>
      </w:r>
      <w:proofErr w:type="spellStart"/>
      <w:r w:rsidRPr="00B13E65">
        <w:rPr>
          <w:rFonts w:ascii="Arial" w:hAnsi="Arial" w:cs="Arial"/>
          <w:b/>
          <w:sz w:val="22"/>
          <w:szCs w:val="22"/>
        </w:rPr>
        <w:t>nastana</w:t>
      </w:r>
      <w:proofErr w:type="spellEnd"/>
      <w:r w:rsidRPr="00B13E65">
        <w:rPr>
          <w:rFonts w:ascii="Arial" w:hAnsi="Arial" w:cs="Arial"/>
          <w:b/>
          <w:sz w:val="22"/>
          <w:szCs w:val="22"/>
        </w:rPr>
        <w:t xml:space="preserve"> gospodarskog subjekta, odnosno državi čiji je osoba državljanin, kojim se dokazuje da ne postoje navedene osnove za isključenje.</w:t>
      </w:r>
    </w:p>
    <w:p w:rsidR="00EE50B1" w:rsidRPr="00B13E65" w:rsidRDefault="00EE50B1" w:rsidP="00EE50B1">
      <w:pPr>
        <w:jc w:val="both"/>
        <w:rPr>
          <w:rFonts w:ascii="Arial" w:hAnsi="Arial" w:cs="Arial"/>
          <w:sz w:val="22"/>
          <w:szCs w:val="22"/>
        </w:rPr>
      </w:pPr>
    </w:p>
    <w:p w:rsidR="00EE50B1" w:rsidRPr="00B13E65" w:rsidRDefault="00EE50B1" w:rsidP="00EE50B1">
      <w:pPr>
        <w:jc w:val="both"/>
        <w:rPr>
          <w:rFonts w:ascii="Arial" w:hAnsi="Arial" w:cs="Arial"/>
          <w:b/>
          <w:sz w:val="22"/>
          <w:szCs w:val="22"/>
        </w:rPr>
      </w:pPr>
      <w:r w:rsidRPr="00B13E65">
        <w:rPr>
          <w:rFonts w:ascii="Arial" w:hAnsi="Arial" w:cs="Arial"/>
          <w:sz w:val="22"/>
          <w:szCs w:val="22"/>
        </w:rPr>
        <w:t>Oborivo se smatra da su dokazi iz članka 265. stavka 1. ZJN 2016 ažurirani ako nisu stariji od dana u kojem istječe rok za dostavu ponuda</w:t>
      </w:r>
    </w:p>
    <w:p w:rsidR="00EE50B1" w:rsidRPr="00B13E65" w:rsidRDefault="00EE50B1" w:rsidP="00EE50B1">
      <w:pPr>
        <w:jc w:val="both"/>
        <w:rPr>
          <w:rFonts w:ascii="Arial" w:hAnsi="Arial" w:cs="Arial"/>
          <w:sz w:val="22"/>
          <w:szCs w:val="22"/>
        </w:rPr>
      </w:pPr>
      <w:r w:rsidRPr="00B13E65">
        <w:rPr>
          <w:rFonts w:ascii="Arial" w:hAnsi="Arial" w:cs="Arial"/>
          <w:sz w:val="22"/>
          <w:szCs w:val="22"/>
        </w:rPr>
        <w:t xml:space="preserve"> </w:t>
      </w:r>
    </w:p>
    <w:p w:rsidR="00EE50B1" w:rsidRPr="00B13E65" w:rsidRDefault="00EE50B1" w:rsidP="00EE50B1">
      <w:pPr>
        <w:jc w:val="both"/>
        <w:rPr>
          <w:rFonts w:ascii="Arial" w:hAnsi="Arial" w:cs="Arial"/>
          <w:sz w:val="22"/>
          <w:szCs w:val="22"/>
        </w:rPr>
      </w:pPr>
      <w:r w:rsidRPr="00B13E65">
        <w:rPr>
          <w:rFonts w:ascii="Arial" w:hAnsi="Arial" w:cs="Arial"/>
          <w:sz w:val="22"/>
          <w:szCs w:val="22"/>
        </w:rPr>
        <w:t xml:space="preserve">Ako se u državi poslovnog </w:t>
      </w:r>
      <w:proofErr w:type="spellStart"/>
      <w:r w:rsidRPr="00B13E65">
        <w:rPr>
          <w:rFonts w:ascii="Arial" w:hAnsi="Arial" w:cs="Arial"/>
          <w:sz w:val="22"/>
          <w:szCs w:val="22"/>
        </w:rPr>
        <w:t>nastana</w:t>
      </w:r>
      <w:proofErr w:type="spellEnd"/>
      <w:r w:rsidRPr="00B13E65">
        <w:rPr>
          <w:rFonts w:ascii="Arial" w:hAnsi="Arial" w:cs="Arial"/>
          <w:sz w:val="22"/>
          <w:szCs w:val="22"/>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B13E65">
        <w:rPr>
          <w:rFonts w:ascii="Arial" w:hAnsi="Arial" w:cs="Arial"/>
          <w:sz w:val="22"/>
          <w:szCs w:val="22"/>
        </w:rPr>
        <w:t>nastana</w:t>
      </w:r>
      <w:proofErr w:type="spellEnd"/>
      <w:r w:rsidRPr="00B13E65">
        <w:rPr>
          <w:rFonts w:ascii="Arial" w:hAnsi="Arial" w:cs="Arial"/>
          <w:sz w:val="22"/>
          <w:szCs w:val="22"/>
        </w:rPr>
        <w:t xml:space="preserve"> gospodarskog subjekta, odnosno državi čiji je osoba državljanin.</w:t>
      </w:r>
    </w:p>
    <w:p w:rsidR="00EE50B1" w:rsidRPr="00B13E65" w:rsidRDefault="00EE50B1" w:rsidP="00EE50B1">
      <w:pPr>
        <w:jc w:val="both"/>
        <w:rPr>
          <w:rFonts w:ascii="Arial" w:hAnsi="Arial" w:cs="Arial"/>
          <w:sz w:val="22"/>
          <w:szCs w:val="22"/>
        </w:rPr>
      </w:pPr>
    </w:p>
    <w:p w:rsidR="00EE50B1" w:rsidRPr="00B13E65" w:rsidRDefault="00EE50B1" w:rsidP="00EE50B1">
      <w:pPr>
        <w:jc w:val="both"/>
        <w:rPr>
          <w:rFonts w:ascii="Arial" w:hAnsi="Arial" w:cs="Arial"/>
          <w:sz w:val="22"/>
          <w:szCs w:val="22"/>
        </w:rPr>
      </w:pPr>
      <w:r w:rsidRPr="00B13E65">
        <w:rPr>
          <w:rFonts w:ascii="Arial" w:hAnsi="Arial" w:cs="Arial"/>
          <w:sz w:val="22"/>
          <w:szCs w:val="22"/>
        </w:rPr>
        <w:t>Navedenu izjavu može dati osoba po zakonu ovlaštena za zastupanje gospodarskog subjekta za gospodarski subjekt i za sve osobe koje su članovi pravnog, upravljačkog ili nadzornog tijela ili imaju ovlasti zastupanja, donošenja od luka ili nadzora gospodarskog subjekta.</w:t>
      </w:r>
    </w:p>
    <w:p w:rsidR="000F3C87" w:rsidRPr="00B13E65" w:rsidRDefault="000F3C87" w:rsidP="000F3C87">
      <w:pPr>
        <w:suppressAutoHyphens/>
        <w:autoSpaceDN w:val="0"/>
        <w:jc w:val="both"/>
        <w:textAlignment w:val="baseline"/>
        <w:rPr>
          <w:rFonts w:ascii="Arial" w:hAnsi="Arial" w:cs="Arial"/>
          <w:sz w:val="22"/>
          <w:szCs w:val="22"/>
        </w:rPr>
      </w:pPr>
    </w:p>
    <w:p w:rsidR="000F3C87" w:rsidRPr="00B13E65" w:rsidRDefault="000F3C87" w:rsidP="000F3C87">
      <w:pPr>
        <w:suppressAutoHyphens/>
        <w:autoSpaceDN w:val="0"/>
        <w:spacing w:line="360" w:lineRule="auto"/>
        <w:jc w:val="both"/>
        <w:textAlignment w:val="baseline"/>
        <w:rPr>
          <w:rFonts w:ascii="Arial" w:eastAsia="Calibri" w:hAnsi="Arial" w:cs="Arial"/>
          <w:sz w:val="22"/>
          <w:szCs w:val="22"/>
          <w:lang w:eastAsia="en-US"/>
        </w:rPr>
      </w:pPr>
      <w:r w:rsidRPr="00B13E65">
        <w:rPr>
          <w:rFonts w:ascii="Arial" w:hAnsi="Arial" w:cs="Arial"/>
          <w:b/>
          <w:bCs/>
          <w:sz w:val="22"/>
          <w:szCs w:val="22"/>
          <w:u w:val="single"/>
        </w:rPr>
        <w:t>3.1.2. Osnove povezane s plaćanjem poreza ili doprinosa za socijalno osiguranje</w:t>
      </w: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Javni naručitelj obvezan je isključiti gospodarskog subjekta iz postupka javne nabave ako utvrdi da gospodarski subjekt nije ispunio obveze plaćanja dospjelih poreznih obveza i obveza za mirovinsko i zdravstveno osiguranje:</w:t>
      </w:r>
    </w:p>
    <w:p w:rsidR="000F3C87" w:rsidRPr="00B13E65" w:rsidRDefault="000F3C87" w:rsidP="000F3C87">
      <w:pPr>
        <w:suppressAutoHyphens/>
        <w:autoSpaceDN w:val="0"/>
        <w:jc w:val="both"/>
        <w:textAlignment w:val="baseline"/>
        <w:rPr>
          <w:rFonts w:ascii="Arial" w:hAnsi="Arial" w:cs="Arial"/>
          <w:sz w:val="22"/>
          <w:szCs w:val="22"/>
        </w:rPr>
      </w:pP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 xml:space="preserve">1. u Republici Hrvatskoj, ako gospodarski subjekt ima poslovni </w:t>
      </w:r>
      <w:proofErr w:type="spellStart"/>
      <w:r w:rsidRPr="00B13E65">
        <w:rPr>
          <w:rFonts w:ascii="Arial" w:hAnsi="Arial" w:cs="Arial"/>
          <w:sz w:val="22"/>
          <w:szCs w:val="22"/>
        </w:rPr>
        <w:t>nastan</w:t>
      </w:r>
      <w:proofErr w:type="spellEnd"/>
      <w:r w:rsidRPr="00B13E65">
        <w:rPr>
          <w:rFonts w:ascii="Arial" w:hAnsi="Arial" w:cs="Arial"/>
          <w:sz w:val="22"/>
          <w:szCs w:val="22"/>
        </w:rPr>
        <w:t xml:space="preserve"> u Republici Hrvatskoj,</w:t>
      </w: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 xml:space="preserve"> ili</w:t>
      </w: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 xml:space="preserve">2. u Republici Hrvatskoj ili u državi poslovnog </w:t>
      </w:r>
      <w:proofErr w:type="spellStart"/>
      <w:r w:rsidRPr="00B13E65">
        <w:rPr>
          <w:rFonts w:ascii="Arial" w:hAnsi="Arial" w:cs="Arial"/>
          <w:sz w:val="22"/>
          <w:szCs w:val="22"/>
        </w:rPr>
        <w:t>nastana</w:t>
      </w:r>
      <w:proofErr w:type="spellEnd"/>
      <w:r w:rsidRPr="00B13E65">
        <w:rPr>
          <w:rFonts w:ascii="Arial" w:hAnsi="Arial" w:cs="Arial"/>
          <w:sz w:val="22"/>
          <w:szCs w:val="22"/>
        </w:rPr>
        <w:t xml:space="preserve"> gospodarskog subjekta, ako gospodarski subjekt nema poslovni </w:t>
      </w:r>
      <w:proofErr w:type="spellStart"/>
      <w:r w:rsidRPr="00B13E65">
        <w:rPr>
          <w:rFonts w:ascii="Arial" w:hAnsi="Arial" w:cs="Arial"/>
          <w:sz w:val="22"/>
          <w:szCs w:val="22"/>
        </w:rPr>
        <w:t>nastan</w:t>
      </w:r>
      <w:proofErr w:type="spellEnd"/>
      <w:r w:rsidRPr="00B13E65">
        <w:rPr>
          <w:rFonts w:ascii="Arial" w:hAnsi="Arial" w:cs="Arial"/>
          <w:sz w:val="22"/>
          <w:szCs w:val="22"/>
        </w:rPr>
        <w:t xml:space="preserve"> u Republici Hrvatskoj.</w:t>
      </w:r>
    </w:p>
    <w:p w:rsidR="000F3C87" w:rsidRPr="00B13E65" w:rsidRDefault="000F3C87" w:rsidP="000F3C87">
      <w:pPr>
        <w:suppressAutoHyphens/>
        <w:autoSpaceDN w:val="0"/>
        <w:jc w:val="both"/>
        <w:textAlignment w:val="baseline"/>
        <w:rPr>
          <w:rFonts w:ascii="Arial" w:hAnsi="Arial" w:cs="Arial"/>
          <w:sz w:val="22"/>
          <w:szCs w:val="22"/>
        </w:rPr>
      </w:pP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Javni naručitelj neće isključiti gospodarskog subjekta iz postupka javne nabave ako mu sukladno posebnom propisu plaćanje obveza nije dopušteno ili mu je odobrena odgoda plaćanja.</w:t>
      </w:r>
    </w:p>
    <w:p w:rsidR="000F3C87" w:rsidRPr="00B13E65" w:rsidRDefault="000F3C87" w:rsidP="000F3C87">
      <w:pPr>
        <w:suppressAutoHyphens/>
        <w:autoSpaceDN w:val="0"/>
        <w:jc w:val="both"/>
        <w:textAlignment w:val="baseline"/>
        <w:rPr>
          <w:rFonts w:ascii="Arial" w:hAnsi="Arial" w:cs="Arial"/>
          <w:sz w:val="22"/>
          <w:szCs w:val="22"/>
        </w:rPr>
      </w:pP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 xml:space="preserve">Navedene odredbe odnose se i na </w:t>
      </w:r>
      <w:proofErr w:type="spellStart"/>
      <w:r w:rsidRPr="00B13E65">
        <w:rPr>
          <w:rFonts w:ascii="Arial" w:hAnsi="Arial" w:cs="Arial"/>
          <w:sz w:val="22"/>
          <w:szCs w:val="22"/>
        </w:rPr>
        <w:t>podugovaratelje</w:t>
      </w:r>
      <w:proofErr w:type="spellEnd"/>
      <w:r w:rsidRPr="00B13E65">
        <w:rPr>
          <w:rFonts w:ascii="Arial" w:hAnsi="Arial" w:cs="Arial"/>
          <w:sz w:val="22"/>
          <w:szCs w:val="22"/>
        </w:rPr>
        <w:t xml:space="preserve"> i na subjekte na čiju se sposobnost gospodarski subjekt oslanja.</w:t>
      </w: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ab/>
      </w:r>
      <w:r w:rsidRPr="00B13E65">
        <w:rPr>
          <w:rFonts w:ascii="Arial" w:hAnsi="Arial" w:cs="Arial"/>
          <w:sz w:val="22"/>
          <w:szCs w:val="22"/>
        </w:rPr>
        <w:tab/>
      </w:r>
    </w:p>
    <w:p w:rsidR="000F3C87" w:rsidRPr="00B13E65" w:rsidRDefault="000F3C87" w:rsidP="000F3C87">
      <w:pPr>
        <w:suppressAutoHyphens/>
        <w:autoSpaceDN w:val="0"/>
        <w:jc w:val="both"/>
        <w:textAlignment w:val="baseline"/>
        <w:rPr>
          <w:rFonts w:ascii="Arial" w:hAnsi="Arial" w:cs="Arial"/>
          <w:sz w:val="22"/>
          <w:szCs w:val="22"/>
        </w:rPr>
      </w:pPr>
      <w:r w:rsidRPr="00B13E65">
        <w:rPr>
          <w:rFonts w:ascii="Arial" w:hAnsi="Arial" w:cs="Arial"/>
          <w:sz w:val="22"/>
          <w:szCs w:val="22"/>
        </w:rPr>
        <w:t xml:space="preserve">Ako naručitelj utvrdi da postoji osnova za isključenje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zatražiti će od gospodarskog subjekta zamjenu tog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u primjerenom roku, ne kraćem od pet dana. Naručitelj će od gospodarskog subjekta zahtijevati da zamijeni subjekt na čiju se </w:t>
      </w:r>
      <w:r w:rsidRPr="00B13E65">
        <w:rPr>
          <w:rFonts w:ascii="Arial" w:hAnsi="Arial" w:cs="Arial"/>
          <w:sz w:val="22"/>
          <w:szCs w:val="22"/>
        </w:rPr>
        <w:lastRenderedPageBreak/>
        <w:t>sposobnost oslonio radi dokazivanja kriterija za odabir ako utvrdi da kod tog subjekta postoje osnove za isključenje.</w:t>
      </w:r>
    </w:p>
    <w:p w:rsidR="00EE50B1" w:rsidRPr="00B13E65" w:rsidRDefault="00EE50B1" w:rsidP="00EE50B1">
      <w:pPr>
        <w:suppressAutoHyphens/>
        <w:autoSpaceDN w:val="0"/>
        <w:jc w:val="both"/>
        <w:textAlignment w:val="baseline"/>
        <w:rPr>
          <w:rFonts w:ascii="Arial" w:hAnsi="Arial" w:cs="Arial"/>
          <w:b/>
          <w:bCs/>
          <w:sz w:val="22"/>
          <w:szCs w:val="22"/>
        </w:rPr>
      </w:pPr>
    </w:p>
    <w:p w:rsidR="000F3C87" w:rsidRPr="00B13E65" w:rsidRDefault="000F3C87" w:rsidP="00EE50B1">
      <w:pPr>
        <w:suppressAutoHyphens/>
        <w:autoSpaceDN w:val="0"/>
        <w:spacing w:line="360" w:lineRule="auto"/>
        <w:jc w:val="both"/>
        <w:textAlignment w:val="baseline"/>
        <w:rPr>
          <w:rFonts w:ascii="Arial" w:hAnsi="Arial" w:cs="Arial"/>
          <w:b/>
          <w:bCs/>
          <w:sz w:val="22"/>
          <w:szCs w:val="22"/>
        </w:rPr>
      </w:pPr>
      <w:r w:rsidRPr="00B13E65">
        <w:rPr>
          <w:rFonts w:ascii="Arial" w:hAnsi="Arial" w:cs="Arial"/>
          <w:b/>
          <w:bCs/>
          <w:sz w:val="22"/>
          <w:szCs w:val="22"/>
        </w:rPr>
        <w:t>Dokumenti kojima se dokazuje da ne postoje osnove za isključenje</w:t>
      </w:r>
    </w:p>
    <w:p w:rsidR="00EE50B1" w:rsidRPr="00B13E65" w:rsidRDefault="00EE50B1" w:rsidP="00EE50B1">
      <w:pPr>
        <w:spacing w:after="240"/>
        <w:jc w:val="both"/>
        <w:rPr>
          <w:rFonts w:ascii="Arial" w:hAnsi="Arial" w:cs="Arial"/>
          <w:sz w:val="22"/>
          <w:szCs w:val="22"/>
        </w:rPr>
      </w:pPr>
      <w:bookmarkStart w:id="21" w:name="_Toc445716984"/>
      <w:r w:rsidRPr="00B13E65">
        <w:rPr>
          <w:rFonts w:ascii="Arial" w:hAnsi="Arial" w:cs="Arial"/>
          <w:sz w:val="22"/>
          <w:szCs w:val="22"/>
        </w:rPr>
        <w:t xml:space="preserve">Gospodarski subjekt je obvezan u ponudi dostaviti </w:t>
      </w:r>
      <w:r w:rsidRPr="00B13E65">
        <w:rPr>
          <w:rFonts w:ascii="Arial" w:hAnsi="Arial" w:cs="Arial"/>
          <w:b/>
          <w:sz w:val="22"/>
          <w:szCs w:val="22"/>
        </w:rPr>
        <w:t xml:space="preserve">ispunjeni </w:t>
      </w:r>
      <w:proofErr w:type="spellStart"/>
      <w:r w:rsidRPr="00B13E65">
        <w:rPr>
          <w:rFonts w:ascii="Arial" w:hAnsi="Arial" w:cs="Arial"/>
          <w:b/>
          <w:sz w:val="22"/>
          <w:szCs w:val="22"/>
        </w:rPr>
        <w:t>eESPD</w:t>
      </w:r>
      <w:proofErr w:type="spellEnd"/>
      <w:r w:rsidRPr="00B13E65">
        <w:rPr>
          <w:rFonts w:ascii="Arial" w:hAnsi="Arial" w:cs="Arial"/>
          <w:b/>
          <w:sz w:val="22"/>
          <w:szCs w:val="22"/>
        </w:rPr>
        <w:t xml:space="preserve"> obrazac – </w:t>
      </w:r>
      <w:r w:rsidRPr="00B13E65">
        <w:rPr>
          <w:rFonts w:ascii="Arial" w:hAnsi="Arial" w:cs="Arial"/>
          <w:b/>
          <w:i/>
          <w:sz w:val="22"/>
          <w:szCs w:val="22"/>
          <w:u w:val="single"/>
        </w:rPr>
        <w:t>Dio III. Osnove za isključenje, odjeljak B: Osnove povezane s plaćanjem poreza ili doprinosa za socijalno osiguranje</w:t>
      </w:r>
      <w:r w:rsidRPr="00B13E65">
        <w:rPr>
          <w:rFonts w:ascii="Arial" w:hAnsi="Arial" w:cs="Arial"/>
          <w:sz w:val="22"/>
          <w:szCs w:val="22"/>
        </w:rPr>
        <w:t>, za svaki gospodarski subjekt koji sudjeluje u postupku javne nabave.</w:t>
      </w:r>
    </w:p>
    <w:p w:rsidR="00EE50B1" w:rsidRPr="00B13E65" w:rsidRDefault="00EE50B1" w:rsidP="00EE50B1">
      <w:pPr>
        <w:jc w:val="both"/>
        <w:rPr>
          <w:rFonts w:ascii="Arial" w:hAnsi="Arial" w:cs="Arial"/>
          <w:sz w:val="22"/>
          <w:szCs w:val="22"/>
        </w:rPr>
      </w:pPr>
      <w:r w:rsidRPr="00B13E65">
        <w:rPr>
          <w:rFonts w:ascii="Arial" w:hAnsi="Arial" w:cs="Arial"/>
          <w:sz w:val="22"/>
          <w:szCs w:val="22"/>
        </w:rPr>
        <w:t xml:space="preserve">Naručitelj </w:t>
      </w:r>
      <w:r w:rsidR="00706CDB" w:rsidRPr="00B13E65">
        <w:rPr>
          <w:rFonts w:ascii="Arial" w:hAnsi="Arial" w:cs="Arial"/>
          <w:sz w:val="22"/>
          <w:szCs w:val="22"/>
        </w:rPr>
        <w:t>mora</w:t>
      </w:r>
      <w:r w:rsidRPr="00B13E65">
        <w:rPr>
          <w:rFonts w:ascii="Arial" w:hAnsi="Arial" w:cs="Arial"/>
          <w:sz w:val="22"/>
          <w:szCs w:val="22"/>
        </w:rPr>
        <w:t xml:space="preserve"> prije donošenja odluke provjeriti informacije navedene u </w:t>
      </w:r>
      <w:proofErr w:type="spellStart"/>
      <w:r w:rsidRPr="00B13E65">
        <w:rPr>
          <w:rFonts w:ascii="Arial" w:hAnsi="Arial" w:cs="Arial"/>
          <w:sz w:val="22"/>
          <w:szCs w:val="22"/>
        </w:rPr>
        <w:t>eESPD</w:t>
      </w:r>
      <w:proofErr w:type="spellEnd"/>
      <w:r w:rsidRPr="00B13E65">
        <w:rPr>
          <w:rFonts w:ascii="Arial" w:hAnsi="Arial" w:cs="Arial"/>
          <w:sz w:val="22"/>
          <w:szCs w:val="22"/>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w:t>
      </w:r>
      <w:r w:rsidR="00706CDB" w:rsidRPr="00B13E65">
        <w:rPr>
          <w:rFonts w:ascii="Arial" w:hAnsi="Arial" w:cs="Arial"/>
          <w:sz w:val="22"/>
          <w:szCs w:val="22"/>
        </w:rPr>
        <w:t>mora</w:t>
      </w:r>
      <w:r w:rsidRPr="00B13E65">
        <w:rPr>
          <w:rFonts w:ascii="Arial" w:hAnsi="Arial" w:cs="Arial"/>
          <w:sz w:val="22"/>
          <w:szCs w:val="22"/>
        </w:rPr>
        <w:t xml:space="preserve"> od ponuditelja koji je podnio ekonomski najpovoljniju ponudu zatražiti da u primjerenom roku, ne kraćem od 5 (pet) dana, dostavi ažurirane popratne dokumente, i to:</w:t>
      </w:r>
    </w:p>
    <w:p w:rsidR="00EE50B1" w:rsidRPr="00B13E65" w:rsidRDefault="00EE50B1" w:rsidP="00EE50B1">
      <w:pPr>
        <w:jc w:val="both"/>
        <w:rPr>
          <w:rFonts w:ascii="Arial" w:hAnsi="Arial" w:cs="Arial"/>
          <w:sz w:val="22"/>
          <w:szCs w:val="22"/>
        </w:rPr>
      </w:pPr>
    </w:p>
    <w:p w:rsidR="00EE50B1" w:rsidRPr="00B13E65" w:rsidRDefault="00EE50B1" w:rsidP="00EE50B1">
      <w:pPr>
        <w:ind w:firstLine="425"/>
        <w:jc w:val="both"/>
        <w:rPr>
          <w:rFonts w:ascii="Arial" w:hAnsi="Arial" w:cs="Arial"/>
          <w:sz w:val="22"/>
          <w:szCs w:val="22"/>
        </w:rPr>
      </w:pPr>
      <w:r w:rsidRPr="00B13E65">
        <w:rPr>
          <w:rFonts w:ascii="Arial" w:hAnsi="Arial" w:cs="Arial"/>
          <w:b/>
          <w:sz w:val="22"/>
          <w:szCs w:val="22"/>
        </w:rPr>
        <w:t xml:space="preserve">- potvrdu porezne uprave ili drugog nadležnog tijela u državi poslovnog </w:t>
      </w:r>
      <w:proofErr w:type="spellStart"/>
      <w:r w:rsidRPr="00B13E65">
        <w:rPr>
          <w:rFonts w:ascii="Arial" w:hAnsi="Arial" w:cs="Arial"/>
          <w:b/>
          <w:sz w:val="22"/>
          <w:szCs w:val="22"/>
        </w:rPr>
        <w:t>nastana</w:t>
      </w:r>
      <w:proofErr w:type="spellEnd"/>
      <w:r w:rsidRPr="00B13E65">
        <w:rPr>
          <w:rFonts w:ascii="Arial" w:hAnsi="Arial" w:cs="Arial"/>
          <w:b/>
          <w:sz w:val="22"/>
          <w:szCs w:val="22"/>
        </w:rPr>
        <w:t xml:space="preserve"> gospodarskog subjekta kojom se dokazuje da ne postoje navedene osnove za isključenje.</w:t>
      </w:r>
    </w:p>
    <w:p w:rsidR="00EE50B1" w:rsidRPr="00B13E65" w:rsidRDefault="00EE50B1" w:rsidP="00096790">
      <w:pPr>
        <w:spacing w:before="120"/>
        <w:jc w:val="both"/>
        <w:rPr>
          <w:rFonts w:ascii="Arial" w:hAnsi="Arial" w:cs="Arial"/>
          <w:b/>
          <w:sz w:val="22"/>
          <w:szCs w:val="22"/>
        </w:rPr>
      </w:pPr>
      <w:r w:rsidRPr="00B13E65">
        <w:rPr>
          <w:rFonts w:ascii="Arial" w:hAnsi="Arial" w:cs="Arial"/>
          <w:sz w:val="22"/>
          <w:szCs w:val="22"/>
        </w:rPr>
        <w:t>Oborivo se smatra da su dokazi iz članka 265. stavka 1. ZJN 2016 ažurirani ako nisu stariji od dana u kojem ističe rok za dostavu ponuda</w:t>
      </w:r>
    </w:p>
    <w:p w:rsidR="00EE50B1" w:rsidRPr="00B13E65" w:rsidRDefault="00EE50B1" w:rsidP="00EE50B1">
      <w:pPr>
        <w:jc w:val="both"/>
        <w:rPr>
          <w:rFonts w:ascii="Arial" w:hAnsi="Arial" w:cs="Arial"/>
          <w:sz w:val="22"/>
          <w:szCs w:val="22"/>
        </w:rPr>
      </w:pPr>
    </w:p>
    <w:p w:rsidR="00EE50B1" w:rsidRPr="00B13E65" w:rsidRDefault="00EE50B1" w:rsidP="00EE50B1">
      <w:pPr>
        <w:jc w:val="both"/>
        <w:rPr>
          <w:rFonts w:ascii="Arial" w:hAnsi="Arial" w:cs="Arial"/>
          <w:sz w:val="22"/>
          <w:szCs w:val="22"/>
        </w:rPr>
      </w:pPr>
      <w:r w:rsidRPr="00B13E65">
        <w:rPr>
          <w:rFonts w:ascii="Arial" w:hAnsi="Arial" w:cs="Arial"/>
          <w:sz w:val="22"/>
          <w:szCs w:val="22"/>
        </w:rPr>
        <w:t xml:space="preserve">Ako se u državi poslovnog </w:t>
      </w:r>
      <w:proofErr w:type="spellStart"/>
      <w:r w:rsidRPr="00B13E65">
        <w:rPr>
          <w:rFonts w:ascii="Arial" w:hAnsi="Arial" w:cs="Arial"/>
          <w:sz w:val="22"/>
          <w:szCs w:val="22"/>
        </w:rPr>
        <w:t>nastana</w:t>
      </w:r>
      <w:proofErr w:type="spellEnd"/>
      <w:r w:rsidRPr="00B13E65">
        <w:rPr>
          <w:rFonts w:ascii="Arial" w:hAnsi="Arial" w:cs="Arial"/>
          <w:sz w:val="22"/>
          <w:szCs w:val="22"/>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B13E65">
        <w:rPr>
          <w:rFonts w:ascii="Arial" w:hAnsi="Arial" w:cs="Arial"/>
          <w:sz w:val="22"/>
          <w:szCs w:val="22"/>
        </w:rPr>
        <w:t>nastana</w:t>
      </w:r>
      <w:proofErr w:type="spellEnd"/>
      <w:r w:rsidRPr="00B13E65">
        <w:rPr>
          <w:rFonts w:ascii="Arial" w:hAnsi="Arial" w:cs="Arial"/>
          <w:sz w:val="22"/>
          <w:szCs w:val="22"/>
        </w:rPr>
        <w:t xml:space="preserve"> gospodarskog subjekta, odnosno državi čiji je osoba državljanin.</w:t>
      </w:r>
    </w:p>
    <w:p w:rsidR="00706CDB" w:rsidRPr="00B13E65" w:rsidRDefault="00706CDB" w:rsidP="00997A1C">
      <w:pPr>
        <w:suppressAutoHyphens/>
        <w:autoSpaceDN w:val="0"/>
        <w:spacing w:line="360" w:lineRule="auto"/>
        <w:jc w:val="both"/>
        <w:textAlignment w:val="baseline"/>
        <w:rPr>
          <w:rFonts w:ascii="Arial" w:hAnsi="Arial" w:cs="Arial"/>
          <w:b/>
          <w:spacing w:val="1"/>
          <w:sz w:val="22"/>
          <w:szCs w:val="22"/>
          <w:shd w:val="clear" w:color="auto" w:fill="D3D3D3"/>
          <w:lang w:eastAsia="zh-CN"/>
        </w:rPr>
      </w:pPr>
    </w:p>
    <w:p w:rsidR="000F3C87" w:rsidRPr="00B13E65" w:rsidRDefault="000F3C87" w:rsidP="00997A1C">
      <w:pPr>
        <w:suppressAutoHyphens/>
        <w:autoSpaceDN w:val="0"/>
        <w:jc w:val="both"/>
        <w:textAlignment w:val="baseline"/>
        <w:rPr>
          <w:rFonts w:ascii="Arial" w:eastAsia="Calibri" w:hAnsi="Arial" w:cs="Arial"/>
          <w:sz w:val="22"/>
          <w:szCs w:val="22"/>
          <w:lang w:eastAsia="en-US"/>
        </w:rPr>
      </w:pPr>
      <w:r w:rsidRPr="00B13E65">
        <w:rPr>
          <w:rFonts w:ascii="Arial" w:hAnsi="Arial" w:cs="Arial"/>
          <w:b/>
          <w:spacing w:val="1"/>
          <w:sz w:val="22"/>
          <w:szCs w:val="22"/>
          <w:shd w:val="clear" w:color="auto" w:fill="D3D3D3"/>
          <w:lang w:eastAsia="zh-CN"/>
        </w:rPr>
        <w:t>4</w:t>
      </w:r>
      <w:r w:rsidRPr="00B13E65">
        <w:rPr>
          <w:rFonts w:ascii="Arial" w:hAnsi="Arial" w:cs="Arial"/>
          <w:b/>
          <w:sz w:val="22"/>
          <w:szCs w:val="22"/>
          <w:shd w:val="clear" w:color="auto" w:fill="D3D3D3"/>
          <w:lang w:eastAsia="zh-CN"/>
        </w:rPr>
        <w:t xml:space="preserve">.  </w:t>
      </w:r>
      <w:bookmarkEnd w:id="21"/>
      <w:r w:rsidRPr="00B13E65">
        <w:rPr>
          <w:rFonts w:ascii="Arial" w:hAnsi="Arial" w:cs="Arial"/>
          <w:b/>
          <w:smallCaps/>
          <w:sz w:val="22"/>
          <w:szCs w:val="22"/>
          <w:shd w:val="clear" w:color="auto" w:fill="D3D3D3"/>
          <w:lang w:eastAsia="zh-CN"/>
        </w:rPr>
        <w:t xml:space="preserve">KRITERIJI ZA ODABIR GOSPODARSKOG SUBJEKTA </w:t>
      </w:r>
    </w:p>
    <w:p w:rsidR="000F3C87" w:rsidRPr="00B13E65" w:rsidRDefault="000F3C87" w:rsidP="000F3C87">
      <w:pPr>
        <w:suppressAutoHyphens/>
        <w:autoSpaceDN w:val="0"/>
        <w:jc w:val="both"/>
        <w:textAlignment w:val="baseline"/>
        <w:rPr>
          <w:rFonts w:ascii="Arial" w:hAnsi="Arial" w:cs="Arial"/>
          <w:b/>
          <w:bCs/>
          <w:i/>
          <w:spacing w:val="-1"/>
          <w:sz w:val="22"/>
          <w:szCs w:val="22"/>
          <w:lang w:eastAsia="zh-CN"/>
        </w:rPr>
      </w:pPr>
    </w:p>
    <w:p w:rsidR="000F3C87" w:rsidRPr="00B13E65" w:rsidRDefault="000F3C87" w:rsidP="000F3C87">
      <w:pPr>
        <w:suppressAutoHyphens/>
        <w:autoSpaceDN w:val="0"/>
        <w:spacing w:line="360" w:lineRule="auto"/>
        <w:jc w:val="both"/>
        <w:textAlignment w:val="baseline"/>
        <w:rPr>
          <w:rFonts w:ascii="Arial" w:eastAsia="Calibri" w:hAnsi="Arial" w:cs="Arial"/>
          <w:sz w:val="22"/>
          <w:szCs w:val="22"/>
          <w:lang w:eastAsia="en-US"/>
        </w:rPr>
      </w:pPr>
      <w:bookmarkStart w:id="22" w:name="_Toc445716985"/>
      <w:r w:rsidRPr="00B13E65">
        <w:rPr>
          <w:rFonts w:ascii="Arial" w:hAnsi="Arial" w:cs="Arial"/>
          <w:b/>
          <w:spacing w:val="-1"/>
          <w:sz w:val="22"/>
          <w:szCs w:val="22"/>
          <w:u w:val="single"/>
        </w:rPr>
        <w:t xml:space="preserve">4.1. </w:t>
      </w:r>
      <w:bookmarkEnd w:id="22"/>
      <w:r w:rsidR="00706CDB" w:rsidRPr="00B13E65">
        <w:rPr>
          <w:rFonts w:ascii="Arial" w:hAnsi="Arial" w:cs="Arial"/>
          <w:b/>
          <w:spacing w:val="-1"/>
          <w:sz w:val="22"/>
          <w:szCs w:val="22"/>
          <w:u w:val="single"/>
        </w:rPr>
        <w:t>Uvjeti sposobnosti za obavljanje profesionalne djelatnosti</w:t>
      </w:r>
    </w:p>
    <w:p w:rsidR="000F3C87" w:rsidRPr="00B13E65" w:rsidRDefault="000F3C87" w:rsidP="000F3C87">
      <w:pPr>
        <w:tabs>
          <w:tab w:val="left" w:pos="0"/>
        </w:tabs>
        <w:suppressAutoHyphens/>
        <w:autoSpaceDN w:val="0"/>
        <w:spacing w:line="360" w:lineRule="auto"/>
        <w:jc w:val="both"/>
        <w:textAlignment w:val="baseline"/>
        <w:rPr>
          <w:rFonts w:ascii="Arial" w:eastAsia="Calibri" w:hAnsi="Arial" w:cs="Arial"/>
          <w:sz w:val="22"/>
          <w:szCs w:val="22"/>
          <w:lang w:eastAsia="en-US"/>
        </w:rPr>
      </w:pPr>
      <w:r w:rsidRPr="00B13E65">
        <w:rPr>
          <w:rFonts w:ascii="Arial" w:hAnsi="Arial" w:cs="Arial"/>
          <w:b/>
          <w:bCs/>
          <w:sz w:val="22"/>
          <w:szCs w:val="22"/>
          <w:u w:val="single"/>
        </w:rPr>
        <w:t>4.1.1. Upis u sudski, obrtni, strukovni ili drugi odgovarajući registar</w:t>
      </w:r>
    </w:p>
    <w:p w:rsidR="000F3C87" w:rsidRPr="00B13E65" w:rsidRDefault="000F3C87" w:rsidP="000F3C87">
      <w:pPr>
        <w:tabs>
          <w:tab w:val="left" w:pos="0"/>
        </w:tabs>
        <w:suppressAutoHyphens/>
        <w:autoSpaceDN w:val="0"/>
        <w:jc w:val="both"/>
        <w:textAlignment w:val="baseline"/>
        <w:rPr>
          <w:rFonts w:ascii="Arial" w:hAnsi="Arial" w:cs="Arial"/>
          <w:bCs/>
          <w:sz w:val="22"/>
          <w:szCs w:val="22"/>
        </w:rPr>
      </w:pPr>
      <w:r w:rsidRPr="00B13E65">
        <w:rPr>
          <w:rFonts w:ascii="Arial" w:hAnsi="Arial" w:cs="Arial"/>
          <w:bCs/>
          <w:sz w:val="22"/>
          <w:szCs w:val="22"/>
        </w:rPr>
        <w:t xml:space="preserve">Gospodarski subjekt mora dokazati upis u sudski, obrtni, strukovni ili drugi odgovarajući registar u državi njegova poslovnog </w:t>
      </w:r>
      <w:proofErr w:type="spellStart"/>
      <w:r w:rsidRPr="00B13E65">
        <w:rPr>
          <w:rFonts w:ascii="Arial" w:hAnsi="Arial" w:cs="Arial"/>
          <w:bCs/>
          <w:sz w:val="22"/>
          <w:szCs w:val="22"/>
        </w:rPr>
        <w:t>nastana</w:t>
      </w:r>
      <w:proofErr w:type="spellEnd"/>
      <w:r w:rsidRPr="00B13E65">
        <w:rPr>
          <w:rFonts w:ascii="Arial" w:hAnsi="Arial" w:cs="Arial"/>
          <w:bCs/>
          <w:sz w:val="22"/>
          <w:szCs w:val="22"/>
        </w:rPr>
        <w:t>.</w:t>
      </w:r>
    </w:p>
    <w:p w:rsidR="000F3C87" w:rsidRPr="00B13E65" w:rsidRDefault="000F3C87" w:rsidP="000F3C87">
      <w:pPr>
        <w:tabs>
          <w:tab w:val="left" w:pos="0"/>
        </w:tabs>
        <w:suppressAutoHyphens/>
        <w:autoSpaceDN w:val="0"/>
        <w:jc w:val="both"/>
        <w:textAlignment w:val="baseline"/>
        <w:rPr>
          <w:rFonts w:ascii="Arial" w:hAnsi="Arial" w:cs="Arial"/>
          <w:bCs/>
          <w:sz w:val="22"/>
          <w:szCs w:val="22"/>
        </w:rPr>
      </w:pPr>
    </w:p>
    <w:p w:rsidR="000F3C87" w:rsidRPr="00B13E65" w:rsidRDefault="000F3C87" w:rsidP="000F3C87">
      <w:pPr>
        <w:tabs>
          <w:tab w:val="left" w:pos="0"/>
        </w:tabs>
        <w:suppressAutoHyphens/>
        <w:autoSpaceDN w:val="0"/>
        <w:spacing w:line="360" w:lineRule="auto"/>
        <w:jc w:val="both"/>
        <w:textAlignment w:val="baseline"/>
        <w:rPr>
          <w:rFonts w:ascii="Arial" w:hAnsi="Arial" w:cs="Arial"/>
          <w:b/>
          <w:bCs/>
          <w:sz w:val="22"/>
          <w:szCs w:val="22"/>
        </w:rPr>
      </w:pPr>
      <w:r w:rsidRPr="00B13E65">
        <w:rPr>
          <w:rFonts w:ascii="Arial" w:hAnsi="Arial" w:cs="Arial"/>
          <w:b/>
          <w:bCs/>
          <w:sz w:val="22"/>
          <w:szCs w:val="22"/>
        </w:rPr>
        <w:t>Dokumenti kojima se dokazuje ispunjavanje kriterija za odabir gospodarskog subjekta</w:t>
      </w:r>
    </w:p>
    <w:p w:rsidR="00706CDB" w:rsidRPr="00B13E65" w:rsidRDefault="00706CDB" w:rsidP="00706CDB">
      <w:pPr>
        <w:tabs>
          <w:tab w:val="left" w:pos="0"/>
        </w:tabs>
        <w:jc w:val="both"/>
        <w:rPr>
          <w:rFonts w:ascii="Arial" w:hAnsi="Arial" w:cs="Arial"/>
          <w:sz w:val="22"/>
          <w:szCs w:val="22"/>
        </w:rPr>
      </w:pPr>
      <w:r w:rsidRPr="00B13E65">
        <w:rPr>
          <w:rFonts w:ascii="Arial" w:hAnsi="Arial" w:cs="Arial"/>
          <w:bCs/>
          <w:sz w:val="22"/>
          <w:szCs w:val="22"/>
        </w:rPr>
        <w:t xml:space="preserve">Gospodarski subjekt kao dokaz sposobnosti dostavlja </w:t>
      </w:r>
      <w:r w:rsidRPr="00B13E65">
        <w:rPr>
          <w:rFonts w:ascii="Arial" w:hAnsi="Arial" w:cs="Arial"/>
          <w:b/>
          <w:bCs/>
          <w:sz w:val="22"/>
          <w:szCs w:val="22"/>
        </w:rPr>
        <w:t xml:space="preserve">ispunjeni </w:t>
      </w:r>
      <w:proofErr w:type="spellStart"/>
      <w:r w:rsidRPr="00B13E65">
        <w:rPr>
          <w:rFonts w:ascii="Arial" w:hAnsi="Arial" w:cs="Arial"/>
          <w:b/>
          <w:bCs/>
          <w:sz w:val="22"/>
          <w:szCs w:val="22"/>
        </w:rPr>
        <w:t>eESPD</w:t>
      </w:r>
      <w:proofErr w:type="spellEnd"/>
      <w:r w:rsidRPr="00B13E65">
        <w:rPr>
          <w:rFonts w:ascii="Arial" w:hAnsi="Arial" w:cs="Arial"/>
          <w:b/>
          <w:bCs/>
          <w:sz w:val="22"/>
          <w:szCs w:val="22"/>
        </w:rPr>
        <w:t xml:space="preserve"> obrazac - </w:t>
      </w:r>
      <w:r w:rsidRPr="00B13E65">
        <w:rPr>
          <w:rFonts w:ascii="Arial" w:hAnsi="Arial" w:cs="Arial"/>
          <w:b/>
          <w:bCs/>
          <w:i/>
          <w:sz w:val="22"/>
          <w:szCs w:val="22"/>
          <w:u w:val="single"/>
        </w:rPr>
        <w:t>Dio IV. Kriteriji za odabir gospodarskog subjekta</w:t>
      </w:r>
      <w:r w:rsidRPr="00B13E65">
        <w:rPr>
          <w:rFonts w:ascii="Arial" w:hAnsi="Arial" w:cs="Arial"/>
          <w:b/>
          <w:bCs/>
          <w:sz w:val="22"/>
          <w:szCs w:val="22"/>
          <w:u w:val="single"/>
        </w:rPr>
        <w:t xml:space="preserve">, </w:t>
      </w:r>
      <w:r w:rsidRPr="00B13E65">
        <w:rPr>
          <w:rFonts w:ascii="Arial" w:hAnsi="Arial" w:cs="Arial"/>
          <w:b/>
          <w:bCs/>
          <w:i/>
          <w:sz w:val="22"/>
          <w:szCs w:val="22"/>
          <w:u w:val="single"/>
        </w:rPr>
        <w:t>Odjeljak A: Sposobnost za obavljanje profesionalne djelatnosti: upis u strukovni registar ili upis u obrtni registar</w:t>
      </w:r>
      <w:r w:rsidRPr="00B13E65">
        <w:rPr>
          <w:rFonts w:ascii="Arial" w:hAnsi="Arial" w:cs="Arial"/>
          <w:b/>
          <w:bCs/>
          <w:sz w:val="22"/>
          <w:szCs w:val="22"/>
        </w:rPr>
        <w:t>,</w:t>
      </w:r>
      <w:r w:rsidRPr="00B13E65">
        <w:rPr>
          <w:rFonts w:ascii="Arial" w:hAnsi="Arial" w:cs="Arial"/>
          <w:bCs/>
          <w:sz w:val="22"/>
          <w:szCs w:val="22"/>
        </w:rPr>
        <w:t xml:space="preserve"> za ponuditelja i člana zajednice gospodarskih subjekata.</w:t>
      </w:r>
    </w:p>
    <w:p w:rsidR="00706CDB" w:rsidRPr="00B13E65" w:rsidRDefault="00706CDB" w:rsidP="00706CDB">
      <w:pPr>
        <w:tabs>
          <w:tab w:val="left" w:pos="0"/>
        </w:tabs>
        <w:jc w:val="both"/>
        <w:rPr>
          <w:rFonts w:ascii="Arial" w:hAnsi="Arial" w:cs="Arial"/>
          <w:bCs/>
          <w:sz w:val="22"/>
          <w:szCs w:val="22"/>
        </w:rPr>
      </w:pPr>
    </w:p>
    <w:p w:rsidR="00706CDB" w:rsidRPr="00B13E65" w:rsidRDefault="00706CDB" w:rsidP="00706CDB">
      <w:pPr>
        <w:tabs>
          <w:tab w:val="left" w:pos="0"/>
        </w:tabs>
        <w:jc w:val="both"/>
        <w:rPr>
          <w:rFonts w:ascii="Arial" w:hAnsi="Arial" w:cs="Arial"/>
          <w:bCs/>
          <w:sz w:val="22"/>
          <w:szCs w:val="22"/>
        </w:rPr>
      </w:pPr>
      <w:r w:rsidRPr="00B13E65">
        <w:rPr>
          <w:rFonts w:ascii="Arial" w:hAnsi="Arial" w:cs="Arial"/>
          <w:bCs/>
          <w:sz w:val="22"/>
          <w:szCs w:val="22"/>
        </w:rPr>
        <w:t xml:space="preserve">Naručitelj mora prije donošenja odluke provjeriti informacije navedene u </w:t>
      </w:r>
      <w:proofErr w:type="spellStart"/>
      <w:r w:rsidRPr="00B13E65">
        <w:rPr>
          <w:rFonts w:ascii="Arial" w:hAnsi="Arial" w:cs="Arial"/>
          <w:bCs/>
          <w:sz w:val="22"/>
          <w:szCs w:val="22"/>
        </w:rPr>
        <w:t>eESPD</w:t>
      </w:r>
      <w:proofErr w:type="spellEnd"/>
      <w:r w:rsidRPr="00B13E65">
        <w:rPr>
          <w:rFonts w:ascii="Arial" w:hAnsi="Arial" w:cs="Arial"/>
          <w:bCs/>
          <w:sz w:val="22"/>
          <w:szCs w:val="22"/>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mora od ponuditelja koji je podnio ekonomski najpovoljniju ponudu zatražiti da u primjerenom roku, ne kraćem od 5 (pet) dana, dostavi ažurirane popratne dokumente, i to:</w:t>
      </w:r>
    </w:p>
    <w:p w:rsidR="00706CDB" w:rsidRPr="00B13E65" w:rsidRDefault="00706CDB" w:rsidP="00706CDB">
      <w:pPr>
        <w:tabs>
          <w:tab w:val="left" w:pos="0"/>
        </w:tabs>
        <w:spacing w:before="120"/>
        <w:jc w:val="both"/>
        <w:rPr>
          <w:rFonts w:ascii="Arial" w:hAnsi="Arial" w:cs="Arial"/>
          <w:b/>
          <w:bCs/>
          <w:sz w:val="22"/>
          <w:szCs w:val="22"/>
        </w:rPr>
      </w:pPr>
      <w:r w:rsidRPr="00B13E65">
        <w:rPr>
          <w:rFonts w:ascii="Arial" w:hAnsi="Arial" w:cs="Arial"/>
          <w:b/>
          <w:bCs/>
          <w:sz w:val="22"/>
          <w:szCs w:val="22"/>
        </w:rPr>
        <w:lastRenderedPageBreak/>
        <w:tab/>
        <w:t xml:space="preserve">- izvadak iz sudskog, obrtnog, strukovnog ili drugog odgovarajućeg registra koji se vodi u državi članici njegova poslovnog </w:t>
      </w:r>
      <w:proofErr w:type="spellStart"/>
      <w:r w:rsidRPr="00B13E65">
        <w:rPr>
          <w:rFonts w:ascii="Arial" w:hAnsi="Arial" w:cs="Arial"/>
          <w:b/>
          <w:bCs/>
          <w:sz w:val="22"/>
          <w:szCs w:val="22"/>
        </w:rPr>
        <w:t>nastana</w:t>
      </w:r>
      <w:proofErr w:type="spellEnd"/>
      <w:r w:rsidRPr="00B13E65">
        <w:rPr>
          <w:rFonts w:ascii="Arial" w:hAnsi="Arial" w:cs="Arial"/>
          <w:b/>
          <w:bCs/>
          <w:sz w:val="22"/>
          <w:szCs w:val="22"/>
        </w:rPr>
        <w:t>.</w:t>
      </w:r>
    </w:p>
    <w:p w:rsidR="00D05CFC" w:rsidRPr="00B13E65" w:rsidRDefault="00D05CFC" w:rsidP="00AF5060">
      <w:pPr>
        <w:jc w:val="both"/>
        <w:rPr>
          <w:rFonts w:ascii="Arial" w:hAnsi="Arial" w:cs="Arial"/>
          <w:b/>
          <w:bCs/>
          <w:sz w:val="22"/>
          <w:szCs w:val="22"/>
        </w:rPr>
      </w:pPr>
    </w:p>
    <w:p w:rsidR="004D5CBB" w:rsidRPr="00B13E65" w:rsidRDefault="00A77B6A" w:rsidP="00724A5C">
      <w:pPr>
        <w:pStyle w:val="Stil3"/>
        <w:outlineLvl w:val="2"/>
        <w:rPr>
          <w:rFonts w:cs="Arial"/>
          <w:sz w:val="22"/>
          <w:szCs w:val="22"/>
        </w:rPr>
      </w:pPr>
      <w:r w:rsidRPr="00B13E65">
        <w:rPr>
          <w:rFonts w:cs="Arial"/>
          <w:sz w:val="22"/>
          <w:szCs w:val="22"/>
        </w:rPr>
        <w:t>4.2</w:t>
      </w:r>
      <w:r w:rsidR="000740F7" w:rsidRPr="00B13E65">
        <w:rPr>
          <w:rFonts w:cs="Arial"/>
          <w:sz w:val="22"/>
          <w:szCs w:val="22"/>
        </w:rPr>
        <w:t>.</w:t>
      </w:r>
      <w:r w:rsidR="00502CD3" w:rsidRPr="00B13E65">
        <w:rPr>
          <w:rFonts w:cs="Arial"/>
          <w:sz w:val="22"/>
          <w:szCs w:val="22"/>
        </w:rPr>
        <w:t xml:space="preserve"> T</w:t>
      </w:r>
      <w:r w:rsidR="000740F7" w:rsidRPr="00B13E65">
        <w:rPr>
          <w:rFonts w:cs="Arial"/>
          <w:sz w:val="22"/>
          <w:szCs w:val="22"/>
        </w:rPr>
        <w:t>ehni</w:t>
      </w:r>
      <w:r w:rsidR="000740F7" w:rsidRPr="00B13E65">
        <w:rPr>
          <w:rFonts w:cs="Arial"/>
          <w:spacing w:val="-3"/>
          <w:sz w:val="22"/>
          <w:szCs w:val="22"/>
        </w:rPr>
        <w:t>č</w:t>
      </w:r>
      <w:r w:rsidR="00502CD3" w:rsidRPr="00B13E65">
        <w:rPr>
          <w:rFonts w:cs="Arial"/>
          <w:sz w:val="22"/>
          <w:szCs w:val="22"/>
        </w:rPr>
        <w:t>ka</w:t>
      </w:r>
      <w:r w:rsidR="000740F7" w:rsidRPr="00B13E65">
        <w:rPr>
          <w:rFonts w:cs="Arial"/>
          <w:sz w:val="22"/>
          <w:szCs w:val="22"/>
        </w:rPr>
        <w:t xml:space="preserve"> i str</w:t>
      </w:r>
      <w:r w:rsidR="000740F7" w:rsidRPr="00B13E65">
        <w:rPr>
          <w:rFonts w:cs="Arial"/>
          <w:spacing w:val="-1"/>
          <w:sz w:val="22"/>
          <w:szCs w:val="22"/>
        </w:rPr>
        <w:t>u</w:t>
      </w:r>
      <w:r w:rsidR="000740F7" w:rsidRPr="00B13E65">
        <w:rPr>
          <w:rFonts w:cs="Arial"/>
          <w:sz w:val="22"/>
          <w:szCs w:val="22"/>
        </w:rPr>
        <w:t>č</w:t>
      </w:r>
      <w:r w:rsidR="000740F7" w:rsidRPr="00B13E65">
        <w:rPr>
          <w:rFonts w:cs="Arial"/>
          <w:spacing w:val="-2"/>
          <w:sz w:val="22"/>
          <w:szCs w:val="22"/>
        </w:rPr>
        <w:t>n</w:t>
      </w:r>
      <w:r w:rsidR="00502CD3" w:rsidRPr="00B13E65">
        <w:rPr>
          <w:rFonts w:cs="Arial"/>
          <w:sz w:val="22"/>
          <w:szCs w:val="22"/>
        </w:rPr>
        <w:t>a</w:t>
      </w:r>
      <w:r w:rsidR="000740F7" w:rsidRPr="00B13E65">
        <w:rPr>
          <w:rFonts w:cs="Arial"/>
          <w:sz w:val="22"/>
          <w:szCs w:val="22"/>
        </w:rPr>
        <w:t xml:space="preserve"> s</w:t>
      </w:r>
      <w:r w:rsidR="000740F7" w:rsidRPr="00B13E65">
        <w:rPr>
          <w:rFonts w:cs="Arial"/>
          <w:spacing w:val="-2"/>
          <w:sz w:val="22"/>
          <w:szCs w:val="22"/>
        </w:rPr>
        <w:t>p</w:t>
      </w:r>
      <w:r w:rsidR="000740F7" w:rsidRPr="00B13E65">
        <w:rPr>
          <w:rFonts w:cs="Arial"/>
          <w:sz w:val="22"/>
          <w:szCs w:val="22"/>
        </w:rPr>
        <w:t>osob</w:t>
      </w:r>
      <w:r w:rsidR="000740F7" w:rsidRPr="00B13E65">
        <w:rPr>
          <w:rFonts w:cs="Arial"/>
          <w:spacing w:val="-1"/>
          <w:sz w:val="22"/>
          <w:szCs w:val="22"/>
        </w:rPr>
        <w:t>n</w:t>
      </w:r>
      <w:r w:rsidR="00A20276" w:rsidRPr="00B13E65">
        <w:rPr>
          <w:rFonts w:cs="Arial"/>
          <w:sz w:val="22"/>
          <w:szCs w:val="22"/>
        </w:rPr>
        <w:t>ost</w:t>
      </w:r>
      <w:bookmarkEnd w:id="20"/>
    </w:p>
    <w:p w:rsidR="0074504A" w:rsidRPr="00B13E65" w:rsidRDefault="00A77B6A" w:rsidP="00724A5C">
      <w:pPr>
        <w:spacing w:line="360" w:lineRule="auto"/>
        <w:jc w:val="both"/>
        <w:rPr>
          <w:rFonts w:ascii="Arial" w:hAnsi="Arial" w:cs="Arial"/>
          <w:b/>
          <w:sz w:val="22"/>
          <w:szCs w:val="22"/>
          <w:u w:val="single"/>
          <w:lang w:eastAsia="en-US"/>
        </w:rPr>
      </w:pPr>
      <w:r w:rsidRPr="00B13E65">
        <w:rPr>
          <w:rFonts w:ascii="Arial" w:hAnsi="Arial" w:cs="Arial"/>
          <w:b/>
          <w:sz w:val="22"/>
          <w:szCs w:val="22"/>
          <w:u w:val="single"/>
          <w:lang w:eastAsia="en-US"/>
        </w:rPr>
        <w:t>4.2</w:t>
      </w:r>
      <w:r w:rsidR="00754AAF" w:rsidRPr="00B13E65">
        <w:rPr>
          <w:rFonts w:ascii="Arial" w:hAnsi="Arial" w:cs="Arial"/>
          <w:b/>
          <w:sz w:val="22"/>
          <w:szCs w:val="22"/>
          <w:u w:val="single"/>
          <w:lang w:eastAsia="en-US"/>
        </w:rPr>
        <w:t xml:space="preserve">.1. </w:t>
      </w:r>
      <w:r w:rsidR="00F044CA" w:rsidRPr="00B13E65">
        <w:rPr>
          <w:rFonts w:ascii="Arial" w:hAnsi="Arial" w:cs="Arial"/>
          <w:b/>
          <w:sz w:val="22"/>
          <w:szCs w:val="22"/>
          <w:u w:val="single"/>
          <w:lang w:eastAsia="en-US"/>
        </w:rPr>
        <w:t>Popis glavnih usluga</w:t>
      </w:r>
    </w:p>
    <w:p w:rsidR="009163F7" w:rsidRPr="00B13E65" w:rsidRDefault="009163F7" w:rsidP="00057F5F">
      <w:pPr>
        <w:jc w:val="both"/>
        <w:rPr>
          <w:rFonts w:ascii="Arial" w:hAnsi="Arial" w:cs="Arial"/>
          <w:sz w:val="22"/>
          <w:szCs w:val="22"/>
        </w:rPr>
      </w:pPr>
      <w:r w:rsidRPr="00B13E65">
        <w:rPr>
          <w:rFonts w:ascii="Arial" w:hAnsi="Arial" w:cs="Arial"/>
          <w:sz w:val="22"/>
          <w:szCs w:val="22"/>
        </w:rPr>
        <w:t>Gospodarski subjekt mora dokazati da je u godini u kojoj je započeo pos</w:t>
      </w:r>
      <w:r w:rsidR="002B5243" w:rsidRPr="00B13E65">
        <w:rPr>
          <w:rFonts w:ascii="Arial" w:hAnsi="Arial" w:cs="Arial"/>
          <w:sz w:val="22"/>
          <w:szCs w:val="22"/>
        </w:rPr>
        <w:t>tupak javne nabave</w:t>
      </w:r>
      <w:r w:rsidR="00706CDB" w:rsidRPr="00B13E65">
        <w:rPr>
          <w:rFonts w:ascii="Arial" w:hAnsi="Arial" w:cs="Arial"/>
          <w:sz w:val="22"/>
          <w:szCs w:val="22"/>
        </w:rPr>
        <w:t xml:space="preserve"> (2019.)</w:t>
      </w:r>
      <w:r w:rsidR="002B5243" w:rsidRPr="00B13E65">
        <w:rPr>
          <w:rFonts w:ascii="Arial" w:hAnsi="Arial" w:cs="Arial"/>
          <w:sz w:val="22"/>
          <w:szCs w:val="22"/>
        </w:rPr>
        <w:t xml:space="preserve"> i tijekom </w:t>
      </w:r>
      <w:r w:rsidR="006F14A9" w:rsidRPr="00B13E65">
        <w:rPr>
          <w:rFonts w:ascii="Arial" w:hAnsi="Arial" w:cs="Arial"/>
          <w:sz w:val="22"/>
          <w:szCs w:val="22"/>
        </w:rPr>
        <w:t>tri</w:t>
      </w:r>
      <w:r w:rsidR="007163F0" w:rsidRPr="00B13E65">
        <w:rPr>
          <w:rFonts w:ascii="Arial" w:hAnsi="Arial" w:cs="Arial"/>
          <w:sz w:val="22"/>
          <w:szCs w:val="22"/>
        </w:rPr>
        <w:t xml:space="preserve"> godine</w:t>
      </w:r>
      <w:r w:rsidRPr="00B13E65">
        <w:rPr>
          <w:rFonts w:ascii="Arial" w:hAnsi="Arial" w:cs="Arial"/>
          <w:sz w:val="22"/>
          <w:szCs w:val="22"/>
        </w:rPr>
        <w:t xml:space="preserve"> ko</w:t>
      </w:r>
      <w:r w:rsidR="002B5243" w:rsidRPr="00B13E65">
        <w:rPr>
          <w:rFonts w:ascii="Arial" w:hAnsi="Arial" w:cs="Arial"/>
          <w:sz w:val="22"/>
          <w:szCs w:val="22"/>
        </w:rPr>
        <w:t>je prethode toj godini</w:t>
      </w:r>
      <w:r w:rsidR="00706CDB" w:rsidRPr="00B13E65">
        <w:rPr>
          <w:rFonts w:ascii="Arial" w:hAnsi="Arial" w:cs="Arial"/>
          <w:sz w:val="22"/>
          <w:szCs w:val="22"/>
        </w:rPr>
        <w:t xml:space="preserve"> (2018. – 2016.)</w:t>
      </w:r>
      <w:r w:rsidR="002B5243" w:rsidRPr="00B13E65">
        <w:rPr>
          <w:rFonts w:ascii="Arial" w:hAnsi="Arial" w:cs="Arial"/>
          <w:sz w:val="22"/>
          <w:szCs w:val="22"/>
        </w:rPr>
        <w:t xml:space="preserve"> </w:t>
      </w:r>
      <w:r w:rsidR="00706CDB" w:rsidRPr="00B13E65">
        <w:rPr>
          <w:rFonts w:ascii="Arial" w:hAnsi="Arial" w:cs="Arial"/>
          <w:sz w:val="22"/>
          <w:szCs w:val="22"/>
        </w:rPr>
        <w:t>uredno pružio</w:t>
      </w:r>
      <w:r w:rsidR="002B5243" w:rsidRPr="00B13E65">
        <w:rPr>
          <w:rFonts w:ascii="Arial" w:hAnsi="Arial" w:cs="Arial"/>
          <w:sz w:val="22"/>
          <w:szCs w:val="22"/>
        </w:rPr>
        <w:t xml:space="preserve"> usluge</w:t>
      </w:r>
      <w:r w:rsidRPr="00B13E65">
        <w:rPr>
          <w:rFonts w:ascii="Arial" w:hAnsi="Arial" w:cs="Arial"/>
          <w:sz w:val="22"/>
          <w:szCs w:val="22"/>
        </w:rPr>
        <w:t xml:space="preserve"> iste ili slične pr</w:t>
      </w:r>
      <w:r w:rsidR="004F24A7" w:rsidRPr="00B13E65">
        <w:rPr>
          <w:rFonts w:ascii="Arial" w:hAnsi="Arial" w:cs="Arial"/>
          <w:sz w:val="22"/>
          <w:szCs w:val="22"/>
        </w:rPr>
        <w:t>edmetu nabave</w:t>
      </w:r>
      <w:r w:rsidR="00B773F4" w:rsidRPr="00B13E65">
        <w:rPr>
          <w:rFonts w:ascii="Arial" w:hAnsi="Arial" w:cs="Arial"/>
          <w:sz w:val="22"/>
          <w:szCs w:val="22"/>
        </w:rPr>
        <w:t xml:space="preserve"> </w:t>
      </w:r>
      <w:r w:rsidR="009C339B" w:rsidRPr="00B13E65">
        <w:rPr>
          <w:rFonts w:ascii="Arial" w:hAnsi="Arial" w:cs="Arial"/>
          <w:sz w:val="22"/>
          <w:szCs w:val="22"/>
        </w:rPr>
        <w:t>i to</w:t>
      </w:r>
      <w:r w:rsidR="007163F0" w:rsidRPr="00B13E65">
        <w:rPr>
          <w:rFonts w:ascii="Arial" w:hAnsi="Arial" w:cs="Arial"/>
          <w:sz w:val="22"/>
          <w:szCs w:val="22"/>
        </w:rPr>
        <w:t xml:space="preserve"> </w:t>
      </w:r>
      <w:r w:rsidR="002B5243" w:rsidRPr="00B13E65">
        <w:rPr>
          <w:rFonts w:ascii="Arial" w:hAnsi="Arial" w:cs="Arial"/>
          <w:sz w:val="22"/>
          <w:szCs w:val="22"/>
        </w:rPr>
        <w:t xml:space="preserve">najviše tri (3) </w:t>
      </w:r>
      <w:r w:rsidR="00706CDB" w:rsidRPr="00B13E65">
        <w:rPr>
          <w:rFonts w:ascii="Arial" w:hAnsi="Arial" w:cs="Arial"/>
          <w:sz w:val="22"/>
          <w:szCs w:val="22"/>
        </w:rPr>
        <w:t>pružene</w:t>
      </w:r>
      <w:r w:rsidR="002B5243" w:rsidRPr="00B13E65">
        <w:rPr>
          <w:rFonts w:ascii="Arial" w:hAnsi="Arial" w:cs="Arial"/>
          <w:sz w:val="22"/>
          <w:szCs w:val="22"/>
        </w:rPr>
        <w:t xml:space="preserve"> usluge</w:t>
      </w:r>
      <w:r w:rsidRPr="00B13E65">
        <w:rPr>
          <w:rFonts w:ascii="Arial" w:hAnsi="Arial" w:cs="Arial"/>
          <w:sz w:val="22"/>
          <w:szCs w:val="22"/>
        </w:rPr>
        <w:t xml:space="preserve"> </w:t>
      </w:r>
      <w:r w:rsidR="002B5243" w:rsidRPr="00B13E65">
        <w:rPr>
          <w:rFonts w:ascii="Arial" w:hAnsi="Arial" w:cs="Arial"/>
          <w:sz w:val="22"/>
          <w:szCs w:val="22"/>
        </w:rPr>
        <w:t>čija je zbrojena</w:t>
      </w:r>
      <w:r w:rsidR="004F24A7" w:rsidRPr="00B13E65">
        <w:rPr>
          <w:rFonts w:ascii="Arial" w:hAnsi="Arial" w:cs="Arial"/>
          <w:sz w:val="22"/>
          <w:szCs w:val="22"/>
        </w:rPr>
        <w:t xml:space="preserve"> vrijednost</w:t>
      </w:r>
      <w:r w:rsidR="00DA7254" w:rsidRPr="00B13E65">
        <w:rPr>
          <w:rFonts w:ascii="Arial" w:hAnsi="Arial" w:cs="Arial"/>
          <w:sz w:val="22"/>
          <w:szCs w:val="22"/>
        </w:rPr>
        <w:t xml:space="preserve"> minimalno </w:t>
      </w:r>
      <w:r w:rsidR="00706CDB" w:rsidRPr="00B13E65">
        <w:rPr>
          <w:rFonts w:ascii="Arial" w:hAnsi="Arial" w:cs="Arial"/>
          <w:sz w:val="22"/>
          <w:szCs w:val="22"/>
        </w:rPr>
        <w:t xml:space="preserve">u visini </w:t>
      </w:r>
      <w:r w:rsidR="00057F5F" w:rsidRPr="00B13E65">
        <w:rPr>
          <w:rFonts w:ascii="Arial" w:hAnsi="Arial" w:cs="Arial"/>
          <w:sz w:val="22"/>
          <w:szCs w:val="22"/>
        </w:rPr>
        <w:t xml:space="preserve">2.400.000,00 kn </w:t>
      </w:r>
      <w:r w:rsidR="002B5243" w:rsidRPr="00B13E65">
        <w:rPr>
          <w:rFonts w:ascii="Arial" w:hAnsi="Arial" w:cs="Arial"/>
          <w:sz w:val="22"/>
          <w:szCs w:val="22"/>
        </w:rPr>
        <w:t>(bez PDV-a)</w:t>
      </w:r>
      <w:r w:rsidRPr="00B13E65">
        <w:rPr>
          <w:rFonts w:ascii="Arial" w:hAnsi="Arial" w:cs="Arial"/>
          <w:sz w:val="22"/>
          <w:szCs w:val="22"/>
        </w:rPr>
        <w:t>. Gospodarski subjekt na taj način dokazuje da ima potrebno iskustvo, znanje i sposobnost te da je s obzirom na opseg, predmet i procijenjenu vrijednost nabave spos</w:t>
      </w:r>
      <w:r w:rsidR="002B5243" w:rsidRPr="00B13E65">
        <w:rPr>
          <w:rFonts w:ascii="Arial" w:hAnsi="Arial" w:cs="Arial"/>
          <w:sz w:val="22"/>
          <w:szCs w:val="22"/>
        </w:rPr>
        <w:t xml:space="preserve">oban kvalitetno obavljati usluge </w:t>
      </w:r>
      <w:r w:rsidRPr="00B13E65">
        <w:rPr>
          <w:rFonts w:ascii="Arial" w:hAnsi="Arial" w:cs="Arial"/>
          <w:sz w:val="22"/>
          <w:szCs w:val="22"/>
        </w:rPr>
        <w:t>koji su predmet nabave</w:t>
      </w:r>
      <w:r w:rsidR="00382A7B" w:rsidRPr="00B13E65">
        <w:rPr>
          <w:rFonts w:ascii="Arial" w:hAnsi="Arial" w:cs="Arial"/>
          <w:sz w:val="22"/>
          <w:szCs w:val="22"/>
        </w:rPr>
        <w:t>.</w:t>
      </w:r>
    </w:p>
    <w:p w:rsidR="009163F7" w:rsidRPr="00B13E65" w:rsidRDefault="009163F7" w:rsidP="00AF5060">
      <w:pPr>
        <w:jc w:val="both"/>
        <w:rPr>
          <w:rFonts w:ascii="Arial" w:hAnsi="Arial" w:cs="Arial"/>
          <w:sz w:val="22"/>
          <w:szCs w:val="22"/>
        </w:rPr>
      </w:pPr>
    </w:p>
    <w:p w:rsidR="002A2D01" w:rsidRPr="00B13E65" w:rsidRDefault="002A2D01" w:rsidP="00724A5C">
      <w:pPr>
        <w:spacing w:line="360" w:lineRule="auto"/>
        <w:jc w:val="both"/>
        <w:rPr>
          <w:rFonts w:ascii="Arial" w:hAnsi="Arial" w:cs="Arial"/>
          <w:b/>
          <w:bCs/>
          <w:sz w:val="22"/>
          <w:szCs w:val="22"/>
        </w:rPr>
      </w:pPr>
      <w:r w:rsidRPr="00B13E65">
        <w:rPr>
          <w:rFonts w:ascii="Arial" w:hAnsi="Arial" w:cs="Arial"/>
          <w:b/>
          <w:bCs/>
          <w:sz w:val="22"/>
          <w:szCs w:val="22"/>
        </w:rPr>
        <w:t>Dokumenti kojima se dokazuje ispunjavanje kriterija za odabir gospodarskog subjekta</w:t>
      </w:r>
    </w:p>
    <w:p w:rsidR="00057F5F" w:rsidRPr="00057F5F" w:rsidRDefault="00057F5F" w:rsidP="00057F5F">
      <w:pPr>
        <w:jc w:val="both"/>
        <w:rPr>
          <w:rFonts w:ascii="Arial" w:hAnsi="Arial" w:cs="Arial"/>
          <w:b/>
          <w:i/>
          <w:sz w:val="22"/>
          <w:szCs w:val="22"/>
          <w:u w:val="single"/>
        </w:rPr>
      </w:pPr>
      <w:r w:rsidRPr="00057F5F">
        <w:rPr>
          <w:rFonts w:ascii="Arial" w:hAnsi="Arial" w:cs="Arial"/>
          <w:sz w:val="22"/>
          <w:szCs w:val="22"/>
        </w:rPr>
        <w:t xml:space="preserve">Gospodarski subjekt kao dokaz sposobnosti dostavlja </w:t>
      </w:r>
      <w:r w:rsidRPr="00057F5F">
        <w:rPr>
          <w:rFonts w:ascii="Arial" w:hAnsi="Arial" w:cs="Arial"/>
          <w:b/>
          <w:sz w:val="22"/>
          <w:szCs w:val="22"/>
        </w:rPr>
        <w:t xml:space="preserve">ispunjeni </w:t>
      </w:r>
      <w:proofErr w:type="spellStart"/>
      <w:r w:rsidRPr="00057F5F">
        <w:rPr>
          <w:rFonts w:ascii="Arial" w:hAnsi="Arial" w:cs="Arial"/>
          <w:b/>
          <w:sz w:val="22"/>
          <w:szCs w:val="22"/>
        </w:rPr>
        <w:t>eESPD</w:t>
      </w:r>
      <w:proofErr w:type="spellEnd"/>
      <w:r w:rsidRPr="00057F5F">
        <w:rPr>
          <w:rFonts w:ascii="Arial" w:hAnsi="Arial" w:cs="Arial"/>
          <w:b/>
          <w:sz w:val="22"/>
          <w:szCs w:val="22"/>
        </w:rPr>
        <w:t xml:space="preserve"> obrazac - </w:t>
      </w:r>
      <w:r w:rsidRPr="00057F5F">
        <w:rPr>
          <w:rFonts w:ascii="Arial" w:hAnsi="Arial" w:cs="Arial"/>
          <w:b/>
          <w:i/>
          <w:sz w:val="22"/>
          <w:szCs w:val="22"/>
          <w:u w:val="single"/>
        </w:rPr>
        <w:t>Dio IV. Kriteriji za odabir gospodarskog subjekta, Odjeljak C: Tehnička i stručna sposobnost: točka 1c).</w:t>
      </w:r>
    </w:p>
    <w:p w:rsidR="00057F5F" w:rsidRPr="00057F5F" w:rsidRDefault="00057F5F" w:rsidP="00057F5F">
      <w:pPr>
        <w:jc w:val="both"/>
        <w:rPr>
          <w:rFonts w:ascii="Arial" w:hAnsi="Arial" w:cs="Arial"/>
          <w:b/>
          <w:i/>
          <w:sz w:val="22"/>
          <w:szCs w:val="22"/>
          <w:u w:val="single"/>
        </w:rPr>
      </w:pPr>
    </w:p>
    <w:p w:rsidR="00057F5F" w:rsidRPr="00057F5F" w:rsidRDefault="00057F5F" w:rsidP="00057F5F">
      <w:pPr>
        <w:spacing w:after="120"/>
        <w:jc w:val="both"/>
        <w:rPr>
          <w:rFonts w:ascii="Arial" w:hAnsi="Arial" w:cs="Arial"/>
          <w:color w:val="000000"/>
          <w:sz w:val="22"/>
          <w:szCs w:val="22"/>
        </w:rPr>
      </w:pPr>
      <w:r w:rsidRPr="00057F5F">
        <w:rPr>
          <w:rFonts w:ascii="Arial" w:hAnsi="Arial" w:cs="Arial"/>
          <w:color w:val="000000"/>
          <w:sz w:val="22"/>
          <w:szCs w:val="22"/>
        </w:rPr>
        <w:t xml:space="preserve">Ukoliko se gospodarski subjekt radi dokazivanja tehničke i stručne sposobnosti oslanja na sposobnost drugih gospodarskih subjekata (člana zajednice ponuditelja, </w:t>
      </w:r>
      <w:proofErr w:type="spellStart"/>
      <w:r w:rsidRPr="00057F5F">
        <w:rPr>
          <w:rFonts w:ascii="Arial" w:hAnsi="Arial" w:cs="Arial"/>
          <w:color w:val="000000"/>
          <w:sz w:val="22"/>
          <w:szCs w:val="22"/>
        </w:rPr>
        <w:t>podugovaratelja</w:t>
      </w:r>
      <w:proofErr w:type="spellEnd"/>
      <w:r w:rsidRPr="00057F5F">
        <w:rPr>
          <w:rFonts w:ascii="Arial" w:hAnsi="Arial" w:cs="Arial"/>
          <w:color w:val="000000"/>
          <w:sz w:val="22"/>
          <w:szCs w:val="22"/>
        </w:rPr>
        <w:t xml:space="preserve">, drugog gospodarskog subjekta) kao dokaz sposobnosti dostavlja </w:t>
      </w:r>
      <w:r w:rsidRPr="00057F5F">
        <w:rPr>
          <w:rFonts w:ascii="Arial" w:hAnsi="Arial" w:cs="Arial"/>
          <w:b/>
          <w:color w:val="000000"/>
          <w:sz w:val="22"/>
          <w:szCs w:val="22"/>
        </w:rPr>
        <w:t xml:space="preserve">ispunjeni </w:t>
      </w:r>
      <w:proofErr w:type="spellStart"/>
      <w:r w:rsidRPr="00057F5F">
        <w:rPr>
          <w:rFonts w:ascii="Arial" w:hAnsi="Arial" w:cs="Arial"/>
          <w:b/>
          <w:color w:val="000000"/>
          <w:sz w:val="22"/>
          <w:szCs w:val="22"/>
        </w:rPr>
        <w:t>eESPD</w:t>
      </w:r>
      <w:proofErr w:type="spellEnd"/>
      <w:r w:rsidRPr="00057F5F">
        <w:rPr>
          <w:rFonts w:ascii="Arial" w:hAnsi="Arial" w:cs="Arial"/>
          <w:b/>
          <w:color w:val="000000"/>
          <w:sz w:val="22"/>
          <w:szCs w:val="22"/>
        </w:rPr>
        <w:t xml:space="preserve"> obrazac - </w:t>
      </w:r>
      <w:r w:rsidRPr="00057F5F">
        <w:rPr>
          <w:rFonts w:ascii="Arial" w:hAnsi="Arial" w:cs="Arial"/>
          <w:b/>
          <w:i/>
          <w:color w:val="000000"/>
          <w:sz w:val="22"/>
          <w:szCs w:val="22"/>
          <w:u w:val="single"/>
        </w:rPr>
        <w:t>Dio IV. Kriteriji za odabir gospodarskog subjekta, Odjeljak C: Tehnička i stručna sposobnost: točka 1c)</w:t>
      </w:r>
      <w:r w:rsidRPr="00057F5F">
        <w:rPr>
          <w:rFonts w:ascii="Arial" w:hAnsi="Arial" w:cs="Arial"/>
          <w:b/>
          <w:i/>
          <w:color w:val="000000"/>
          <w:sz w:val="22"/>
          <w:szCs w:val="22"/>
        </w:rPr>
        <w:t xml:space="preserve"> </w:t>
      </w:r>
      <w:r w:rsidRPr="00057F5F">
        <w:rPr>
          <w:rFonts w:ascii="Arial" w:hAnsi="Arial" w:cs="Arial"/>
          <w:color w:val="000000"/>
          <w:sz w:val="22"/>
          <w:szCs w:val="22"/>
        </w:rPr>
        <w:t>za</w:t>
      </w:r>
      <w:r w:rsidRPr="00057F5F">
        <w:rPr>
          <w:rFonts w:ascii="Arial" w:hAnsi="Arial" w:cs="Arial"/>
          <w:b/>
          <w:i/>
          <w:color w:val="000000"/>
          <w:sz w:val="22"/>
          <w:szCs w:val="22"/>
        </w:rPr>
        <w:t xml:space="preserve"> </w:t>
      </w:r>
      <w:r w:rsidRPr="00057F5F">
        <w:rPr>
          <w:rFonts w:ascii="Arial" w:hAnsi="Arial" w:cs="Arial"/>
          <w:color w:val="000000"/>
          <w:sz w:val="22"/>
          <w:szCs w:val="22"/>
        </w:rPr>
        <w:t xml:space="preserve">člana zajednice ponuditelja i/ili </w:t>
      </w:r>
      <w:proofErr w:type="spellStart"/>
      <w:r w:rsidRPr="00057F5F">
        <w:rPr>
          <w:rFonts w:ascii="Arial" w:hAnsi="Arial" w:cs="Arial"/>
          <w:color w:val="000000"/>
          <w:sz w:val="22"/>
          <w:szCs w:val="22"/>
        </w:rPr>
        <w:t>podugovaratelja</w:t>
      </w:r>
      <w:proofErr w:type="spellEnd"/>
      <w:r w:rsidRPr="00057F5F">
        <w:rPr>
          <w:rFonts w:ascii="Arial" w:hAnsi="Arial" w:cs="Arial"/>
          <w:color w:val="000000"/>
          <w:sz w:val="22"/>
          <w:szCs w:val="22"/>
        </w:rPr>
        <w:t xml:space="preserve"> i/ili drugog gospodarskog subjekta na čiju se sposobnost oslanja.</w:t>
      </w:r>
    </w:p>
    <w:p w:rsidR="00706CDB" w:rsidRPr="00B13E65" w:rsidRDefault="00706CDB" w:rsidP="00706CDB">
      <w:pPr>
        <w:tabs>
          <w:tab w:val="left" w:pos="0"/>
        </w:tabs>
        <w:jc w:val="both"/>
        <w:rPr>
          <w:rFonts w:ascii="Arial" w:hAnsi="Arial" w:cs="Arial"/>
          <w:bCs/>
          <w:sz w:val="22"/>
          <w:szCs w:val="22"/>
        </w:rPr>
      </w:pPr>
      <w:r w:rsidRPr="00B13E65">
        <w:rPr>
          <w:rFonts w:ascii="Arial" w:hAnsi="Arial" w:cs="Arial"/>
          <w:bCs/>
          <w:sz w:val="22"/>
          <w:szCs w:val="22"/>
        </w:rPr>
        <w:t xml:space="preserve">Naručitelj </w:t>
      </w:r>
      <w:r w:rsidR="009545F6" w:rsidRPr="00B13E65">
        <w:rPr>
          <w:rFonts w:ascii="Arial" w:hAnsi="Arial" w:cs="Arial"/>
          <w:bCs/>
          <w:sz w:val="22"/>
          <w:szCs w:val="22"/>
        </w:rPr>
        <w:t>mora</w:t>
      </w:r>
      <w:r w:rsidRPr="00B13E65">
        <w:rPr>
          <w:rFonts w:ascii="Arial" w:hAnsi="Arial" w:cs="Arial"/>
          <w:bCs/>
          <w:sz w:val="22"/>
          <w:szCs w:val="22"/>
        </w:rPr>
        <w:t xml:space="preserve"> prije donošenja odluke provjeriti informacije navedene u </w:t>
      </w:r>
      <w:proofErr w:type="spellStart"/>
      <w:r w:rsidRPr="00B13E65">
        <w:rPr>
          <w:rFonts w:ascii="Arial" w:hAnsi="Arial" w:cs="Arial"/>
          <w:bCs/>
          <w:sz w:val="22"/>
          <w:szCs w:val="22"/>
        </w:rPr>
        <w:t>eESPD</w:t>
      </w:r>
      <w:proofErr w:type="spellEnd"/>
      <w:r w:rsidRPr="00B13E65">
        <w:rPr>
          <w:rFonts w:ascii="Arial" w:hAnsi="Arial" w:cs="Arial"/>
          <w:bCs/>
          <w:sz w:val="22"/>
          <w:szCs w:val="22"/>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w:t>
      </w:r>
      <w:r w:rsidR="009545F6" w:rsidRPr="00B13E65">
        <w:rPr>
          <w:rFonts w:ascii="Arial" w:hAnsi="Arial" w:cs="Arial"/>
          <w:bCs/>
          <w:sz w:val="22"/>
          <w:szCs w:val="22"/>
        </w:rPr>
        <w:t>mora</w:t>
      </w:r>
      <w:r w:rsidRPr="00B13E65">
        <w:rPr>
          <w:rFonts w:ascii="Arial" w:hAnsi="Arial" w:cs="Arial"/>
          <w:bCs/>
          <w:sz w:val="22"/>
          <w:szCs w:val="22"/>
        </w:rPr>
        <w:t xml:space="preserve"> od ponuditelja koji je podnio ekonomski najpovoljniju ponudu zatražiti da u primjerenom roku, ne kraćem od 5 (pet) dana, dostavi ažurirane popratne dokumente, i to:</w:t>
      </w:r>
    </w:p>
    <w:p w:rsidR="00706CDB" w:rsidRPr="00B13E65" w:rsidRDefault="00706CDB" w:rsidP="00706CDB">
      <w:pPr>
        <w:spacing w:before="120"/>
        <w:ind w:firstLine="425"/>
        <w:jc w:val="both"/>
        <w:rPr>
          <w:rFonts w:ascii="Arial" w:hAnsi="Arial" w:cs="Arial"/>
          <w:b/>
          <w:sz w:val="22"/>
          <w:szCs w:val="22"/>
        </w:rPr>
      </w:pPr>
      <w:r w:rsidRPr="00B13E65">
        <w:rPr>
          <w:rFonts w:ascii="Arial" w:hAnsi="Arial" w:cs="Arial"/>
          <w:b/>
          <w:sz w:val="22"/>
          <w:szCs w:val="22"/>
        </w:rPr>
        <w:t>- popis glavnih usluga pruženih u godini u kojoj je započeo postupak javne nabave i tijekom tri godine koje prethode toj godini. Popis glavnih usluga mora sadržavati vrijednost usluga, datum i naziv druge ugovorne strane.</w:t>
      </w:r>
    </w:p>
    <w:p w:rsidR="00F044CA" w:rsidRPr="00B13E65" w:rsidRDefault="00F044CA" w:rsidP="00F044CA">
      <w:pPr>
        <w:jc w:val="both"/>
        <w:rPr>
          <w:rStyle w:val="Istaknutareferenca"/>
          <w:rFonts w:ascii="Arial" w:hAnsi="Arial" w:cs="Arial"/>
          <w:color w:val="000000"/>
          <w:sz w:val="22"/>
          <w:szCs w:val="22"/>
        </w:rPr>
      </w:pPr>
    </w:p>
    <w:p w:rsidR="00F044CA" w:rsidRPr="00B13E65" w:rsidRDefault="00F044CA" w:rsidP="00F044CA">
      <w:pPr>
        <w:jc w:val="both"/>
        <w:rPr>
          <w:rFonts w:ascii="Arial" w:hAnsi="Arial" w:cs="Arial"/>
          <w:b/>
          <w:sz w:val="22"/>
          <w:szCs w:val="22"/>
          <w:u w:val="single"/>
        </w:rPr>
      </w:pPr>
      <w:r w:rsidRPr="00B13E65">
        <w:rPr>
          <w:rFonts w:ascii="Arial" w:hAnsi="Arial" w:cs="Arial"/>
          <w:b/>
          <w:sz w:val="22"/>
          <w:szCs w:val="22"/>
          <w:u w:val="single"/>
        </w:rPr>
        <w:t>4</w:t>
      </w:r>
      <w:r w:rsidR="00B34B82" w:rsidRPr="00B13E65">
        <w:rPr>
          <w:rFonts w:ascii="Arial" w:hAnsi="Arial" w:cs="Arial"/>
          <w:b/>
          <w:sz w:val="22"/>
          <w:szCs w:val="22"/>
          <w:u w:val="single"/>
        </w:rPr>
        <w:t>.2.2</w:t>
      </w:r>
      <w:r w:rsidR="00356DE7" w:rsidRPr="00B13E65">
        <w:rPr>
          <w:rFonts w:ascii="Arial" w:hAnsi="Arial" w:cs="Arial"/>
          <w:b/>
          <w:sz w:val="22"/>
          <w:szCs w:val="22"/>
          <w:u w:val="single"/>
        </w:rPr>
        <w:t xml:space="preserve">. </w:t>
      </w:r>
      <w:r w:rsidR="00057F5F" w:rsidRPr="00B13E65">
        <w:rPr>
          <w:rFonts w:ascii="Arial" w:hAnsi="Arial" w:cs="Arial"/>
          <w:b/>
          <w:sz w:val="22"/>
          <w:szCs w:val="22"/>
          <w:u w:val="single"/>
        </w:rPr>
        <w:t>Obrazovne i stručne kvalifikacije pružatelja usluga ili njihova rukovodećeg osoblja</w:t>
      </w:r>
    </w:p>
    <w:p w:rsidR="00C2371D" w:rsidRPr="00B13E65" w:rsidRDefault="00C2371D" w:rsidP="00C2371D">
      <w:pPr>
        <w:spacing w:before="120"/>
        <w:jc w:val="both"/>
        <w:rPr>
          <w:rFonts w:ascii="Arial" w:hAnsi="Arial" w:cs="Arial"/>
          <w:color w:val="000000"/>
          <w:sz w:val="22"/>
          <w:szCs w:val="22"/>
        </w:rPr>
      </w:pPr>
      <w:r w:rsidRPr="00B13E65">
        <w:rPr>
          <w:rFonts w:ascii="Arial" w:hAnsi="Arial" w:cs="Arial"/>
          <w:sz w:val="22"/>
          <w:szCs w:val="22"/>
        </w:rPr>
        <w:t>Gospodarski subjekt mora za izvršenje predmeta nabave angažirati slijedeće tehničke stručnjake</w:t>
      </w:r>
      <w:r w:rsidRPr="00B13E65">
        <w:rPr>
          <w:rFonts w:ascii="Arial" w:hAnsi="Arial" w:cs="Arial"/>
          <w:color w:val="000000"/>
          <w:sz w:val="22"/>
          <w:szCs w:val="22"/>
        </w:rPr>
        <w:t>:</w:t>
      </w:r>
    </w:p>
    <w:p w:rsidR="00C2371D" w:rsidRPr="00B13E65" w:rsidRDefault="00057F5F" w:rsidP="00057F5F">
      <w:pPr>
        <w:pStyle w:val="Odlomakpopisa"/>
        <w:numPr>
          <w:ilvl w:val="0"/>
          <w:numId w:val="20"/>
        </w:numPr>
        <w:spacing w:line="360" w:lineRule="auto"/>
        <w:rPr>
          <w:rFonts w:ascii="Arial" w:hAnsi="Arial" w:cs="Arial"/>
          <w:sz w:val="22"/>
          <w:szCs w:val="22"/>
        </w:rPr>
      </w:pPr>
      <w:r w:rsidRPr="00B13E65">
        <w:rPr>
          <w:rFonts w:ascii="Arial" w:hAnsi="Arial" w:cs="Arial"/>
          <w:sz w:val="22"/>
          <w:szCs w:val="22"/>
        </w:rPr>
        <w:t>najmanje</w:t>
      </w:r>
      <w:r w:rsidR="009545F6" w:rsidRPr="00B13E65">
        <w:rPr>
          <w:rFonts w:ascii="Arial" w:hAnsi="Arial" w:cs="Arial"/>
          <w:sz w:val="22"/>
          <w:szCs w:val="22"/>
        </w:rPr>
        <w:t xml:space="preserve"> </w:t>
      </w:r>
      <w:r w:rsidR="00C2371D" w:rsidRPr="00B13E65">
        <w:rPr>
          <w:rFonts w:ascii="Arial" w:hAnsi="Arial" w:cs="Arial"/>
          <w:sz w:val="22"/>
          <w:szCs w:val="22"/>
        </w:rPr>
        <w:t xml:space="preserve">1 (jednog) </w:t>
      </w:r>
      <w:r w:rsidR="00693312" w:rsidRPr="00B13E65">
        <w:rPr>
          <w:rFonts w:ascii="Arial" w:hAnsi="Arial" w:cs="Arial"/>
          <w:sz w:val="22"/>
          <w:szCs w:val="22"/>
        </w:rPr>
        <w:t xml:space="preserve">diplomiranog </w:t>
      </w:r>
      <w:r w:rsidR="00C2371D" w:rsidRPr="00B13E65">
        <w:rPr>
          <w:rFonts w:ascii="Arial" w:hAnsi="Arial" w:cs="Arial"/>
          <w:sz w:val="22"/>
          <w:szCs w:val="22"/>
        </w:rPr>
        <w:t xml:space="preserve">inženjera strojarstva </w:t>
      </w:r>
    </w:p>
    <w:p w:rsidR="00C2371D" w:rsidRPr="00B13E65" w:rsidRDefault="00057F5F" w:rsidP="00057F5F">
      <w:pPr>
        <w:pStyle w:val="Odlomakpopisa"/>
        <w:numPr>
          <w:ilvl w:val="0"/>
          <w:numId w:val="20"/>
        </w:numPr>
        <w:spacing w:line="360" w:lineRule="auto"/>
        <w:rPr>
          <w:rFonts w:ascii="Arial" w:hAnsi="Arial" w:cs="Arial"/>
          <w:sz w:val="22"/>
          <w:szCs w:val="22"/>
        </w:rPr>
      </w:pPr>
      <w:r w:rsidRPr="00B13E65">
        <w:rPr>
          <w:rFonts w:ascii="Arial" w:hAnsi="Arial" w:cs="Arial"/>
          <w:sz w:val="22"/>
          <w:szCs w:val="22"/>
        </w:rPr>
        <w:t>najmanje</w:t>
      </w:r>
      <w:r w:rsidR="009545F6" w:rsidRPr="00B13E65">
        <w:rPr>
          <w:rFonts w:ascii="Arial" w:hAnsi="Arial" w:cs="Arial"/>
          <w:sz w:val="22"/>
          <w:szCs w:val="22"/>
        </w:rPr>
        <w:t xml:space="preserve"> 2</w:t>
      </w:r>
      <w:r w:rsidR="00C2371D" w:rsidRPr="00B13E65">
        <w:rPr>
          <w:rFonts w:ascii="Arial" w:hAnsi="Arial" w:cs="Arial"/>
          <w:sz w:val="22"/>
          <w:szCs w:val="22"/>
        </w:rPr>
        <w:t xml:space="preserve"> (dva) djelatnika SSS strojarske struke (bravar, tokar, zavarivač i sl.) </w:t>
      </w:r>
    </w:p>
    <w:p w:rsidR="00A60655" w:rsidRPr="00785C75" w:rsidRDefault="00057F5F" w:rsidP="00057F5F">
      <w:pPr>
        <w:pStyle w:val="Odlomakpopisa"/>
        <w:numPr>
          <w:ilvl w:val="0"/>
          <w:numId w:val="20"/>
        </w:numPr>
        <w:spacing w:line="360" w:lineRule="auto"/>
        <w:rPr>
          <w:rFonts w:ascii="Arial" w:hAnsi="Arial" w:cs="Arial"/>
          <w:sz w:val="22"/>
          <w:szCs w:val="22"/>
        </w:rPr>
      </w:pPr>
      <w:r w:rsidRPr="00785C75">
        <w:rPr>
          <w:rFonts w:ascii="Arial" w:hAnsi="Arial" w:cs="Arial"/>
          <w:sz w:val="22"/>
          <w:szCs w:val="22"/>
        </w:rPr>
        <w:t>najmanje</w:t>
      </w:r>
      <w:r w:rsidR="009545F6" w:rsidRPr="00785C75">
        <w:rPr>
          <w:rFonts w:ascii="Arial" w:hAnsi="Arial" w:cs="Arial"/>
          <w:sz w:val="22"/>
          <w:szCs w:val="22"/>
        </w:rPr>
        <w:t xml:space="preserve"> </w:t>
      </w:r>
      <w:r w:rsidR="00C2371D" w:rsidRPr="00785C75">
        <w:rPr>
          <w:rFonts w:ascii="Arial" w:hAnsi="Arial" w:cs="Arial"/>
          <w:sz w:val="22"/>
          <w:szCs w:val="22"/>
        </w:rPr>
        <w:t>1 (jednog) djelatnika SSS stolarske struke</w:t>
      </w:r>
    </w:p>
    <w:p w:rsidR="00C2371D" w:rsidRPr="00785C75" w:rsidRDefault="00057F5F" w:rsidP="00057F5F">
      <w:pPr>
        <w:pStyle w:val="Odlomakpopisa"/>
        <w:numPr>
          <w:ilvl w:val="0"/>
          <w:numId w:val="20"/>
        </w:numPr>
        <w:spacing w:before="120" w:line="360" w:lineRule="auto"/>
        <w:rPr>
          <w:rFonts w:ascii="Arial" w:hAnsi="Arial" w:cs="Arial"/>
          <w:sz w:val="22"/>
          <w:szCs w:val="22"/>
        </w:rPr>
      </w:pPr>
      <w:r w:rsidRPr="00785C75">
        <w:rPr>
          <w:rFonts w:ascii="Arial" w:hAnsi="Arial" w:cs="Arial"/>
          <w:sz w:val="22"/>
          <w:szCs w:val="22"/>
        </w:rPr>
        <w:t>najmanje</w:t>
      </w:r>
      <w:r w:rsidR="00A60655" w:rsidRPr="00785C75">
        <w:rPr>
          <w:rFonts w:ascii="Arial" w:hAnsi="Arial" w:cs="Arial"/>
          <w:sz w:val="22"/>
          <w:szCs w:val="22"/>
        </w:rPr>
        <w:t xml:space="preserve"> 1 (jednog) djelatnika SSS </w:t>
      </w:r>
      <w:proofErr w:type="spellStart"/>
      <w:r w:rsidR="00A60655" w:rsidRPr="00785C75">
        <w:rPr>
          <w:rFonts w:ascii="Arial" w:hAnsi="Arial" w:cs="Arial"/>
          <w:sz w:val="22"/>
          <w:szCs w:val="22"/>
        </w:rPr>
        <w:t>elektro</w:t>
      </w:r>
      <w:proofErr w:type="spellEnd"/>
      <w:r w:rsidR="00A60655" w:rsidRPr="00785C75">
        <w:rPr>
          <w:rFonts w:ascii="Arial" w:hAnsi="Arial" w:cs="Arial"/>
          <w:sz w:val="22"/>
          <w:szCs w:val="22"/>
        </w:rPr>
        <w:t xml:space="preserve"> struke</w:t>
      </w:r>
      <w:r w:rsidR="00C2371D" w:rsidRPr="00785C75">
        <w:rPr>
          <w:rFonts w:ascii="Arial" w:hAnsi="Arial" w:cs="Arial"/>
          <w:sz w:val="22"/>
          <w:szCs w:val="22"/>
        </w:rPr>
        <w:t>.</w:t>
      </w:r>
    </w:p>
    <w:p w:rsidR="00C2371D" w:rsidRPr="00B13E65" w:rsidRDefault="00C2371D" w:rsidP="00147E40">
      <w:pPr>
        <w:spacing w:before="120"/>
        <w:jc w:val="both"/>
        <w:rPr>
          <w:rFonts w:ascii="Arial" w:hAnsi="Arial" w:cs="Arial"/>
          <w:i/>
          <w:color w:val="000000"/>
          <w:sz w:val="22"/>
          <w:szCs w:val="22"/>
        </w:rPr>
      </w:pPr>
      <w:r w:rsidRPr="00B13E65">
        <w:rPr>
          <w:rFonts w:ascii="Arial" w:hAnsi="Arial" w:cs="Arial"/>
          <w:i/>
          <w:sz w:val="22"/>
          <w:szCs w:val="22"/>
        </w:rPr>
        <w:t>Ponuditelj može u izvršenju ugovora angažirati i veći broj stručnjaka uz ograničenje da svakako mora angažirati minimum stručnjaka traženog dokumentacijom o nabavi</w:t>
      </w:r>
      <w:r w:rsidRPr="00B13E65">
        <w:rPr>
          <w:rFonts w:ascii="Arial" w:hAnsi="Arial" w:cs="Arial"/>
          <w:i/>
          <w:color w:val="000000"/>
          <w:sz w:val="22"/>
          <w:szCs w:val="22"/>
        </w:rPr>
        <w:t>.</w:t>
      </w:r>
    </w:p>
    <w:p w:rsidR="00F044CA" w:rsidRPr="00B13E65" w:rsidRDefault="00F044CA" w:rsidP="00F044CA">
      <w:pPr>
        <w:pStyle w:val="Bezproreda"/>
        <w:rPr>
          <w:rStyle w:val="Istaknutareferenca"/>
          <w:rFonts w:ascii="Arial" w:hAnsi="Arial" w:cs="Arial"/>
          <w:b w:val="0"/>
          <w:bCs w:val="0"/>
          <w:smallCaps w:val="0"/>
        </w:rPr>
      </w:pPr>
    </w:p>
    <w:p w:rsidR="00631D71" w:rsidRPr="00B13E65" w:rsidRDefault="00631D71" w:rsidP="00631D71">
      <w:pPr>
        <w:spacing w:line="360" w:lineRule="auto"/>
        <w:jc w:val="both"/>
        <w:rPr>
          <w:rFonts w:ascii="Arial" w:hAnsi="Arial" w:cs="Arial"/>
          <w:b/>
          <w:bCs/>
          <w:sz w:val="22"/>
          <w:szCs w:val="22"/>
        </w:rPr>
      </w:pPr>
      <w:r w:rsidRPr="00B13E65">
        <w:rPr>
          <w:rFonts w:ascii="Arial" w:hAnsi="Arial" w:cs="Arial"/>
          <w:b/>
          <w:bCs/>
          <w:sz w:val="22"/>
          <w:szCs w:val="22"/>
        </w:rPr>
        <w:t>Dokumenti kojima se dokazuje ispunjavanje kriterija za odabir gospodarskog subjekta</w:t>
      </w:r>
    </w:p>
    <w:p w:rsidR="00057F5F" w:rsidRPr="00057F5F" w:rsidRDefault="00057F5F" w:rsidP="00057F5F">
      <w:pPr>
        <w:jc w:val="both"/>
        <w:rPr>
          <w:rFonts w:ascii="Arial" w:eastAsia="Calibri" w:hAnsi="Arial" w:cs="Arial"/>
          <w:b/>
          <w:i/>
          <w:sz w:val="22"/>
          <w:szCs w:val="22"/>
          <w:u w:val="single"/>
          <w:lang w:eastAsia="en-US"/>
        </w:rPr>
      </w:pPr>
      <w:r w:rsidRPr="00057F5F">
        <w:rPr>
          <w:rFonts w:ascii="Arial" w:eastAsia="Calibri" w:hAnsi="Arial" w:cs="Arial"/>
          <w:sz w:val="22"/>
          <w:szCs w:val="22"/>
          <w:lang w:eastAsia="en-US"/>
        </w:rPr>
        <w:t xml:space="preserve">Gospodarski subjekt kao dokaz sposobnosti dostavlja </w:t>
      </w:r>
      <w:r w:rsidRPr="00057F5F">
        <w:rPr>
          <w:rFonts w:ascii="Arial" w:eastAsia="Calibri" w:hAnsi="Arial" w:cs="Arial"/>
          <w:b/>
          <w:sz w:val="22"/>
          <w:szCs w:val="22"/>
          <w:lang w:eastAsia="en-US"/>
        </w:rPr>
        <w:t xml:space="preserve">ispunjeni </w:t>
      </w:r>
      <w:proofErr w:type="spellStart"/>
      <w:r w:rsidRPr="00057F5F">
        <w:rPr>
          <w:rFonts w:ascii="Arial" w:eastAsia="Calibri" w:hAnsi="Arial" w:cs="Arial"/>
          <w:b/>
          <w:sz w:val="22"/>
          <w:szCs w:val="22"/>
          <w:lang w:eastAsia="en-US"/>
        </w:rPr>
        <w:t>eESPD</w:t>
      </w:r>
      <w:proofErr w:type="spellEnd"/>
      <w:r w:rsidRPr="00057F5F">
        <w:rPr>
          <w:rFonts w:ascii="Arial" w:eastAsia="Calibri" w:hAnsi="Arial" w:cs="Arial"/>
          <w:b/>
          <w:sz w:val="22"/>
          <w:szCs w:val="22"/>
          <w:lang w:eastAsia="en-US"/>
        </w:rPr>
        <w:t xml:space="preserve"> obrazac - </w:t>
      </w:r>
      <w:r w:rsidRPr="00057F5F">
        <w:rPr>
          <w:rFonts w:ascii="Arial" w:eastAsia="Calibri" w:hAnsi="Arial" w:cs="Arial"/>
          <w:b/>
          <w:i/>
          <w:sz w:val="22"/>
          <w:szCs w:val="22"/>
          <w:u w:val="single"/>
          <w:lang w:eastAsia="en-US"/>
        </w:rPr>
        <w:t>Dio IV. Kriteriji za odabir gospodarskog subjekta, Odjeljak C: Tehnička i stručna sposobnost: točka 6.</w:t>
      </w:r>
    </w:p>
    <w:p w:rsidR="00057F5F" w:rsidRPr="00057F5F" w:rsidRDefault="00057F5F" w:rsidP="00057F5F">
      <w:pPr>
        <w:jc w:val="both"/>
        <w:rPr>
          <w:rFonts w:ascii="Arial" w:eastAsia="Calibri" w:hAnsi="Arial" w:cs="Arial"/>
          <w:b/>
          <w:i/>
          <w:sz w:val="22"/>
          <w:szCs w:val="22"/>
          <w:u w:val="single"/>
          <w:lang w:eastAsia="en-US"/>
        </w:rPr>
      </w:pPr>
    </w:p>
    <w:p w:rsidR="00057F5F" w:rsidRPr="00057F5F" w:rsidRDefault="00057F5F" w:rsidP="00057F5F">
      <w:pPr>
        <w:spacing w:after="120"/>
        <w:jc w:val="both"/>
        <w:rPr>
          <w:rFonts w:ascii="Arial" w:hAnsi="Arial" w:cs="Arial"/>
          <w:color w:val="000000"/>
          <w:sz w:val="22"/>
          <w:szCs w:val="22"/>
        </w:rPr>
      </w:pPr>
      <w:r w:rsidRPr="00057F5F">
        <w:rPr>
          <w:rFonts w:ascii="Arial" w:hAnsi="Arial" w:cs="Arial"/>
          <w:color w:val="000000"/>
          <w:sz w:val="22"/>
          <w:szCs w:val="22"/>
        </w:rPr>
        <w:t xml:space="preserve">Ukoliko se gospodarski subjekt radi dokazivanja tehničke i stručne sposobnosti oslanja na sposobnost drugih gospodarskih subjekata (člana zajednice ponuditelja, </w:t>
      </w:r>
      <w:proofErr w:type="spellStart"/>
      <w:r w:rsidRPr="00057F5F">
        <w:rPr>
          <w:rFonts w:ascii="Arial" w:hAnsi="Arial" w:cs="Arial"/>
          <w:color w:val="000000"/>
          <w:sz w:val="22"/>
          <w:szCs w:val="22"/>
        </w:rPr>
        <w:t>podugovaratelja</w:t>
      </w:r>
      <w:proofErr w:type="spellEnd"/>
      <w:r w:rsidRPr="00057F5F">
        <w:rPr>
          <w:rFonts w:ascii="Arial" w:hAnsi="Arial" w:cs="Arial"/>
          <w:color w:val="000000"/>
          <w:sz w:val="22"/>
          <w:szCs w:val="22"/>
        </w:rPr>
        <w:t xml:space="preserve">, drugog gospodarskog subjekta) kao dokaz sposobnosti dostavlja </w:t>
      </w:r>
      <w:r w:rsidRPr="00057F5F">
        <w:rPr>
          <w:rFonts w:ascii="Arial" w:hAnsi="Arial" w:cs="Arial"/>
          <w:b/>
          <w:color w:val="000000"/>
          <w:sz w:val="22"/>
          <w:szCs w:val="22"/>
        </w:rPr>
        <w:t xml:space="preserve">ispunjeni </w:t>
      </w:r>
      <w:proofErr w:type="spellStart"/>
      <w:r w:rsidRPr="00057F5F">
        <w:rPr>
          <w:rFonts w:ascii="Arial" w:hAnsi="Arial" w:cs="Arial"/>
          <w:b/>
          <w:color w:val="000000"/>
          <w:sz w:val="22"/>
          <w:szCs w:val="22"/>
        </w:rPr>
        <w:t>eESPD</w:t>
      </w:r>
      <w:proofErr w:type="spellEnd"/>
      <w:r w:rsidRPr="00057F5F">
        <w:rPr>
          <w:rFonts w:ascii="Arial" w:hAnsi="Arial" w:cs="Arial"/>
          <w:b/>
          <w:color w:val="000000"/>
          <w:sz w:val="22"/>
          <w:szCs w:val="22"/>
        </w:rPr>
        <w:t xml:space="preserve"> obrazac - </w:t>
      </w:r>
      <w:r w:rsidRPr="00057F5F">
        <w:rPr>
          <w:rFonts w:ascii="Arial" w:hAnsi="Arial" w:cs="Arial"/>
          <w:b/>
          <w:i/>
          <w:color w:val="000000"/>
          <w:sz w:val="22"/>
          <w:szCs w:val="22"/>
          <w:u w:val="single"/>
        </w:rPr>
        <w:t>Dio IV. Kriteriji za odabir gospodarskog subjekta, Odjeljak C: Tehnička i stručna sposobnost: točka 6</w:t>
      </w:r>
      <w:r w:rsidRPr="00057F5F">
        <w:rPr>
          <w:rFonts w:ascii="Arial" w:hAnsi="Arial" w:cs="Arial"/>
          <w:b/>
          <w:i/>
          <w:color w:val="000000"/>
          <w:sz w:val="22"/>
          <w:szCs w:val="22"/>
        </w:rPr>
        <w:t xml:space="preserve"> </w:t>
      </w:r>
      <w:r w:rsidRPr="00057F5F">
        <w:rPr>
          <w:rFonts w:ascii="Arial" w:hAnsi="Arial" w:cs="Arial"/>
          <w:color w:val="000000"/>
          <w:sz w:val="22"/>
          <w:szCs w:val="22"/>
        </w:rPr>
        <w:t xml:space="preserve">za člana zajednice ponuditelja i/ili </w:t>
      </w:r>
      <w:proofErr w:type="spellStart"/>
      <w:r w:rsidRPr="00057F5F">
        <w:rPr>
          <w:rFonts w:ascii="Arial" w:hAnsi="Arial" w:cs="Arial"/>
          <w:color w:val="000000"/>
          <w:sz w:val="22"/>
          <w:szCs w:val="22"/>
        </w:rPr>
        <w:t>podugovaratelja</w:t>
      </w:r>
      <w:proofErr w:type="spellEnd"/>
      <w:r w:rsidRPr="00057F5F">
        <w:rPr>
          <w:rFonts w:ascii="Arial" w:hAnsi="Arial" w:cs="Arial"/>
          <w:color w:val="000000"/>
          <w:sz w:val="22"/>
          <w:szCs w:val="22"/>
        </w:rPr>
        <w:t xml:space="preserve"> i/ili drugog gospodarskog subjekta na čiju se sposobnost oslanja.</w:t>
      </w:r>
    </w:p>
    <w:p w:rsidR="009545F6" w:rsidRPr="00B13E65" w:rsidRDefault="009545F6" w:rsidP="009C6D60">
      <w:pPr>
        <w:tabs>
          <w:tab w:val="left" w:pos="0"/>
        </w:tabs>
        <w:jc w:val="both"/>
        <w:rPr>
          <w:rFonts w:ascii="Arial" w:hAnsi="Arial" w:cs="Arial"/>
          <w:sz w:val="22"/>
          <w:szCs w:val="22"/>
        </w:rPr>
      </w:pPr>
      <w:r w:rsidRPr="00B13E65">
        <w:rPr>
          <w:rFonts w:ascii="Arial" w:hAnsi="Arial" w:cs="Arial"/>
          <w:bCs/>
          <w:sz w:val="22"/>
          <w:szCs w:val="22"/>
        </w:rPr>
        <w:t xml:space="preserve">Naručitelj mora prije donošenja odluke provjeriti informacije navedene u </w:t>
      </w:r>
      <w:proofErr w:type="spellStart"/>
      <w:r w:rsidRPr="00B13E65">
        <w:rPr>
          <w:rFonts w:ascii="Arial" w:hAnsi="Arial" w:cs="Arial"/>
          <w:bCs/>
          <w:sz w:val="22"/>
          <w:szCs w:val="22"/>
        </w:rPr>
        <w:t>eESPD</w:t>
      </w:r>
      <w:proofErr w:type="spellEnd"/>
      <w:r w:rsidRPr="00B13E65">
        <w:rPr>
          <w:rFonts w:ascii="Arial" w:hAnsi="Arial" w:cs="Arial"/>
          <w:bCs/>
          <w:sz w:val="22"/>
          <w:szCs w:val="22"/>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mora od ponuditelja koji je podnio ekonomski najpovoljniju ponudu zatražiti da u primjerenom roku, ne kraćem od 5 (pet) dana, dosta</w:t>
      </w:r>
      <w:r w:rsidR="00583CF2" w:rsidRPr="00B13E65">
        <w:rPr>
          <w:rFonts w:ascii="Arial" w:hAnsi="Arial" w:cs="Arial"/>
          <w:bCs/>
          <w:sz w:val="22"/>
          <w:szCs w:val="22"/>
        </w:rPr>
        <w:t>vi ažurirane popratne dokumente:</w:t>
      </w:r>
      <w:r w:rsidR="009C6D60" w:rsidRPr="00B13E65">
        <w:rPr>
          <w:rFonts w:ascii="Arial" w:hAnsi="Arial" w:cs="Arial"/>
          <w:sz w:val="22"/>
          <w:szCs w:val="22"/>
        </w:rPr>
        <w:t xml:space="preserve"> </w:t>
      </w:r>
      <w:r w:rsidRPr="00B13E65">
        <w:rPr>
          <w:rFonts w:ascii="Arial" w:hAnsi="Arial" w:cs="Arial"/>
          <w:sz w:val="22"/>
          <w:szCs w:val="22"/>
        </w:rPr>
        <w:t xml:space="preserve"> </w:t>
      </w:r>
    </w:p>
    <w:p w:rsidR="00583CF2" w:rsidRPr="00583CF2" w:rsidRDefault="00583CF2" w:rsidP="00B43D04">
      <w:pPr>
        <w:spacing w:before="120"/>
        <w:ind w:firstLine="425"/>
        <w:jc w:val="both"/>
        <w:rPr>
          <w:rFonts w:ascii="Arial" w:hAnsi="Arial" w:cs="Arial"/>
          <w:b/>
          <w:sz w:val="22"/>
          <w:szCs w:val="22"/>
        </w:rPr>
      </w:pPr>
      <w:r w:rsidRPr="00583CF2">
        <w:rPr>
          <w:rFonts w:ascii="Arial" w:hAnsi="Arial" w:cs="Arial"/>
          <w:b/>
          <w:sz w:val="22"/>
          <w:szCs w:val="22"/>
        </w:rPr>
        <w:t xml:space="preserve">- ovjerenu i potpisanu izjavu kojom se potvrđuje angažman traženih tehničkih stručnjaka. </w:t>
      </w:r>
    </w:p>
    <w:p w:rsidR="00583CF2" w:rsidRPr="00583CF2" w:rsidRDefault="00583CF2" w:rsidP="00583CF2">
      <w:pPr>
        <w:ind w:firstLine="425"/>
        <w:jc w:val="both"/>
        <w:rPr>
          <w:rFonts w:ascii="Arial" w:hAnsi="Arial" w:cs="Arial"/>
          <w:b/>
          <w:sz w:val="22"/>
          <w:szCs w:val="22"/>
        </w:rPr>
      </w:pPr>
    </w:p>
    <w:p w:rsidR="00583CF2" w:rsidRPr="00583CF2" w:rsidRDefault="00583CF2" w:rsidP="00583CF2">
      <w:pPr>
        <w:jc w:val="both"/>
        <w:rPr>
          <w:rFonts w:ascii="Arial" w:hAnsi="Arial" w:cs="Arial"/>
          <w:b/>
          <w:sz w:val="22"/>
          <w:szCs w:val="22"/>
        </w:rPr>
      </w:pPr>
      <w:r w:rsidRPr="00583CF2">
        <w:rPr>
          <w:rFonts w:ascii="Arial" w:hAnsi="Arial" w:cs="Arial"/>
          <w:b/>
          <w:sz w:val="22"/>
          <w:szCs w:val="22"/>
        </w:rPr>
        <w:t>U izjavi za svakog traženog stručnjaka mora biti navedeno:</w:t>
      </w:r>
    </w:p>
    <w:p w:rsidR="00583CF2" w:rsidRPr="00583CF2" w:rsidRDefault="00583CF2" w:rsidP="00583CF2">
      <w:pPr>
        <w:numPr>
          <w:ilvl w:val="0"/>
          <w:numId w:val="19"/>
        </w:numPr>
        <w:ind w:left="567" w:hanging="141"/>
        <w:contextualSpacing/>
        <w:jc w:val="both"/>
        <w:rPr>
          <w:rFonts w:ascii="Arial" w:hAnsi="Arial" w:cs="Arial"/>
          <w:b/>
          <w:sz w:val="22"/>
          <w:szCs w:val="22"/>
        </w:rPr>
      </w:pPr>
      <w:r w:rsidRPr="00583CF2">
        <w:rPr>
          <w:rFonts w:ascii="Arial" w:hAnsi="Arial" w:cs="Arial"/>
          <w:b/>
          <w:sz w:val="22"/>
          <w:szCs w:val="22"/>
        </w:rPr>
        <w:t xml:space="preserve">ime, prezime i stečeno zvanje </w:t>
      </w:r>
    </w:p>
    <w:p w:rsidR="00583CF2" w:rsidRPr="00583CF2" w:rsidRDefault="00583CF2" w:rsidP="00583CF2">
      <w:pPr>
        <w:numPr>
          <w:ilvl w:val="0"/>
          <w:numId w:val="19"/>
        </w:numPr>
        <w:spacing w:after="120"/>
        <w:ind w:left="567" w:hanging="141"/>
        <w:contextualSpacing/>
        <w:jc w:val="both"/>
        <w:rPr>
          <w:rFonts w:ascii="Arial" w:hAnsi="Arial" w:cs="Arial"/>
          <w:b/>
          <w:sz w:val="22"/>
          <w:szCs w:val="22"/>
        </w:rPr>
      </w:pPr>
      <w:r w:rsidRPr="00583CF2">
        <w:rPr>
          <w:rFonts w:ascii="Arial" w:hAnsi="Arial" w:cs="Arial"/>
          <w:b/>
          <w:sz w:val="22"/>
          <w:szCs w:val="22"/>
        </w:rPr>
        <w:t>naziv tvrtke i radno mjesto zaposlenja.</w:t>
      </w:r>
    </w:p>
    <w:p w:rsidR="00583CF2" w:rsidRPr="00583CF2" w:rsidRDefault="00583CF2" w:rsidP="00583CF2">
      <w:pPr>
        <w:spacing w:before="120"/>
        <w:ind w:left="425"/>
        <w:contextualSpacing/>
        <w:jc w:val="both"/>
        <w:rPr>
          <w:rFonts w:ascii="Arial" w:hAnsi="Arial" w:cs="Arial"/>
          <w:b/>
          <w:sz w:val="22"/>
          <w:szCs w:val="22"/>
        </w:rPr>
      </w:pPr>
    </w:p>
    <w:p w:rsidR="00583CF2" w:rsidRPr="00583CF2" w:rsidRDefault="00583CF2" w:rsidP="00583CF2">
      <w:pPr>
        <w:spacing w:before="120"/>
        <w:contextualSpacing/>
        <w:jc w:val="both"/>
        <w:rPr>
          <w:rFonts w:ascii="Arial" w:hAnsi="Arial" w:cs="Arial"/>
          <w:sz w:val="22"/>
          <w:szCs w:val="22"/>
        </w:rPr>
      </w:pPr>
      <w:r w:rsidRPr="00583CF2">
        <w:rPr>
          <w:rFonts w:ascii="Arial" w:hAnsi="Arial" w:cs="Arial"/>
          <w:sz w:val="22"/>
          <w:szCs w:val="22"/>
        </w:rPr>
        <w:t>Navedene osobe  moraju sudjelovati na realizaciji ugovora.</w:t>
      </w:r>
    </w:p>
    <w:p w:rsidR="008D3055" w:rsidRPr="00B13E65" w:rsidRDefault="008D3055" w:rsidP="00141459">
      <w:pPr>
        <w:jc w:val="both"/>
        <w:rPr>
          <w:rFonts w:ascii="Arial" w:hAnsi="Arial" w:cs="Arial"/>
          <w:sz w:val="22"/>
          <w:szCs w:val="22"/>
          <w:highlight w:val="green"/>
        </w:rPr>
      </w:pPr>
    </w:p>
    <w:p w:rsidR="00B34B82" w:rsidRPr="00B13E65" w:rsidRDefault="00B34B82" w:rsidP="00B34B82">
      <w:pPr>
        <w:jc w:val="both"/>
        <w:rPr>
          <w:rFonts w:ascii="Arial" w:hAnsi="Arial" w:cs="Arial"/>
          <w:sz w:val="22"/>
          <w:szCs w:val="22"/>
        </w:rPr>
      </w:pPr>
      <w:r w:rsidRPr="00B13E65">
        <w:rPr>
          <w:rFonts w:ascii="Arial" w:hAnsi="Arial" w:cs="Arial"/>
          <w:b/>
          <w:sz w:val="22"/>
          <w:szCs w:val="22"/>
          <w:u w:val="single"/>
        </w:rPr>
        <w:t>4.2.3.</w:t>
      </w:r>
      <w:r w:rsidRPr="00B13E65">
        <w:rPr>
          <w:rFonts w:ascii="Arial" w:hAnsi="Arial" w:cs="Arial"/>
          <w:sz w:val="22"/>
          <w:szCs w:val="22"/>
          <w:u w:val="single"/>
        </w:rPr>
        <w:t xml:space="preserve"> </w:t>
      </w:r>
      <w:r w:rsidR="00583CF2" w:rsidRPr="00B13E65">
        <w:rPr>
          <w:rFonts w:ascii="Arial" w:hAnsi="Arial" w:cs="Arial"/>
          <w:b/>
          <w:sz w:val="22"/>
          <w:szCs w:val="22"/>
          <w:u w:val="single"/>
        </w:rPr>
        <w:t>Podaci</w:t>
      </w:r>
      <w:r w:rsidR="0079166E" w:rsidRPr="00B13E65">
        <w:rPr>
          <w:rFonts w:ascii="Arial" w:hAnsi="Arial" w:cs="Arial"/>
          <w:b/>
          <w:sz w:val="22"/>
          <w:szCs w:val="22"/>
          <w:u w:val="single"/>
        </w:rPr>
        <w:t xml:space="preserve"> o alatima, postrojenjima ili tehničkoj opremi koja je na raspolaganju pružatelju usluga</w:t>
      </w:r>
      <w:r w:rsidRPr="00B13E65">
        <w:rPr>
          <w:rFonts w:ascii="Arial" w:hAnsi="Arial" w:cs="Arial"/>
          <w:sz w:val="22"/>
          <w:szCs w:val="22"/>
        </w:rPr>
        <w:t xml:space="preserve"> </w:t>
      </w:r>
    </w:p>
    <w:p w:rsidR="00964495" w:rsidRPr="00B13E65" w:rsidRDefault="00CB6700" w:rsidP="00D7001B">
      <w:pPr>
        <w:spacing w:before="120"/>
        <w:jc w:val="both"/>
        <w:rPr>
          <w:rFonts w:ascii="Arial" w:hAnsi="Arial" w:cs="Arial"/>
          <w:color w:val="000000"/>
          <w:sz w:val="22"/>
          <w:szCs w:val="22"/>
        </w:rPr>
      </w:pPr>
      <w:r w:rsidRPr="00B13E65">
        <w:rPr>
          <w:rFonts w:ascii="Arial" w:hAnsi="Arial" w:cs="Arial"/>
          <w:sz w:val="22"/>
          <w:szCs w:val="22"/>
        </w:rPr>
        <w:t xml:space="preserve">Gospodarski subjekt mora </w:t>
      </w:r>
      <w:r w:rsidR="00356DE7" w:rsidRPr="00B13E65">
        <w:rPr>
          <w:rFonts w:ascii="Arial" w:hAnsi="Arial" w:cs="Arial"/>
          <w:sz w:val="22"/>
          <w:szCs w:val="22"/>
        </w:rPr>
        <w:t>za izvršenje predmeta nabave</w:t>
      </w:r>
      <w:r w:rsidR="00CD76B8" w:rsidRPr="00B13E65">
        <w:rPr>
          <w:rFonts w:ascii="Arial" w:hAnsi="Arial" w:cs="Arial"/>
          <w:sz w:val="22"/>
          <w:szCs w:val="22"/>
        </w:rPr>
        <w:t xml:space="preserve"> imati na raspolaganju</w:t>
      </w:r>
      <w:r w:rsidRPr="00B13E65">
        <w:rPr>
          <w:rFonts w:ascii="Arial" w:hAnsi="Arial" w:cs="Arial"/>
          <w:sz w:val="22"/>
          <w:szCs w:val="22"/>
        </w:rPr>
        <w:t xml:space="preserve"> </w:t>
      </w:r>
      <w:r w:rsidR="003F2877" w:rsidRPr="00B13E65">
        <w:rPr>
          <w:rFonts w:ascii="Arial" w:hAnsi="Arial" w:cs="Arial"/>
          <w:sz w:val="22"/>
          <w:szCs w:val="22"/>
        </w:rPr>
        <w:t xml:space="preserve">sljedeće alate, postrojenja ili </w:t>
      </w:r>
      <w:r w:rsidRPr="00B13E65">
        <w:rPr>
          <w:rFonts w:ascii="Arial" w:hAnsi="Arial" w:cs="Arial"/>
          <w:sz w:val="22"/>
          <w:szCs w:val="22"/>
        </w:rPr>
        <w:t>tehničku opremu</w:t>
      </w:r>
      <w:r w:rsidRPr="00B13E65">
        <w:rPr>
          <w:rFonts w:ascii="Arial" w:hAnsi="Arial" w:cs="Arial"/>
          <w:color w:val="000000"/>
          <w:sz w:val="22"/>
          <w:szCs w:val="22"/>
        </w:rPr>
        <w:t>:</w:t>
      </w:r>
    </w:p>
    <w:p w:rsidR="00105F15" w:rsidRPr="00105F15" w:rsidRDefault="00105F15" w:rsidP="00105F15">
      <w:pPr>
        <w:numPr>
          <w:ilvl w:val="0"/>
          <w:numId w:val="20"/>
        </w:numPr>
        <w:spacing w:line="360" w:lineRule="auto"/>
        <w:ind w:left="714" w:hanging="357"/>
        <w:contextualSpacing/>
        <w:rPr>
          <w:rFonts w:ascii="Arial" w:hAnsi="Arial" w:cs="Arial"/>
          <w:sz w:val="22"/>
          <w:szCs w:val="22"/>
        </w:rPr>
      </w:pPr>
      <w:r w:rsidRPr="00105F15">
        <w:rPr>
          <w:rFonts w:ascii="Arial" w:hAnsi="Arial" w:cs="Arial"/>
          <w:sz w:val="22"/>
          <w:szCs w:val="22"/>
        </w:rPr>
        <w:t>najmanje 1 manje teretno vozilo nosivosti do 1,5 T za hitne intervencije</w:t>
      </w:r>
    </w:p>
    <w:p w:rsidR="00105F15" w:rsidRPr="00105F15" w:rsidRDefault="00105F15" w:rsidP="00105F15">
      <w:pPr>
        <w:numPr>
          <w:ilvl w:val="0"/>
          <w:numId w:val="20"/>
        </w:numPr>
        <w:spacing w:line="360" w:lineRule="auto"/>
        <w:ind w:left="714" w:hanging="357"/>
        <w:contextualSpacing/>
        <w:rPr>
          <w:rFonts w:ascii="Arial" w:hAnsi="Arial" w:cs="Arial"/>
          <w:sz w:val="22"/>
          <w:szCs w:val="22"/>
        </w:rPr>
      </w:pPr>
      <w:r w:rsidRPr="00105F15">
        <w:rPr>
          <w:rFonts w:ascii="Arial" w:hAnsi="Arial" w:cs="Arial"/>
          <w:sz w:val="22"/>
          <w:szCs w:val="22"/>
        </w:rPr>
        <w:t>najmanje 1 teretno vozilo nosivosti preko 1,5 T za veće transporte</w:t>
      </w:r>
    </w:p>
    <w:p w:rsidR="00105F15" w:rsidRPr="00105F15" w:rsidRDefault="00105F15" w:rsidP="00105F15">
      <w:pPr>
        <w:numPr>
          <w:ilvl w:val="0"/>
          <w:numId w:val="20"/>
        </w:numPr>
        <w:spacing w:after="120"/>
        <w:ind w:left="714" w:hanging="357"/>
        <w:contextualSpacing/>
        <w:rPr>
          <w:rFonts w:ascii="Arial" w:hAnsi="Arial" w:cs="Arial"/>
          <w:sz w:val="22"/>
          <w:szCs w:val="22"/>
        </w:rPr>
      </w:pPr>
      <w:r w:rsidRPr="00105F15">
        <w:rPr>
          <w:rFonts w:ascii="Arial" w:hAnsi="Arial" w:cs="Arial"/>
          <w:sz w:val="22"/>
          <w:szCs w:val="22"/>
        </w:rPr>
        <w:t>najmanje 1 vozilo s platformom (auto košara) čija radna visina platforme iznosi minimalno 8 m</w:t>
      </w:r>
    </w:p>
    <w:p w:rsidR="00105F15" w:rsidRPr="00105F15" w:rsidRDefault="00105F15" w:rsidP="00105F15">
      <w:pPr>
        <w:spacing w:after="120"/>
        <w:ind w:left="714"/>
        <w:contextualSpacing/>
        <w:rPr>
          <w:rFonts w:ascii="Arial" w:hAnsi="Arial" w:cs="Arial"/>
          <w:sz w:val="16"/>
          <w:szCs w:val="16"/>
        </w:rPr>
      </w:pPr>
    </w:p>
    <w:p w:rsidR="00105F15" w:rsidRPr="00105F15" w:rsidRDefault="00105F15" w:rsidP="00105F15">
      <w:pPr>
        <w:numPr>
          <w:ilvl w:val="0"/>
          <w:numId w:val="20"/>
        </w:numPr>
        <w:spacing w:line="360" w:lineRule="auto"/>
        <w:ind w:left="714" w:hanging="357"/>
        <w:contextualSpacing/>
        <w:rPr>
          <w:rFonts w:ascii="Arial" w:hAnsi="Arial" w:cs="Arial"/>
          <w:sz w:val="22"/>
          <w:szCs w:val="22"/>
        </w:rPr>
      </w:pPr>
      <w:r w:rsidRPr="00105F15">
        <w:rPr>
          <w:rFonts w:ascii="Arial" w:hAnsi="Arial" w:cs="Arial"/>
          <w:sz w:val="22"/>
          <w:szCs w:val="22"/>
        </w:rPr>
        <w:t>najmanje 1 plovilo čiji je dopušten broj osoba najmanje 7 osoba</w:t>
      </w:r>
    </w:p>
    <w:p w:rsidR="00105F15" w:rsidRPr="00B13E65" w:rsidRDefault="00105F15" w:rsidP="00105F15">
      <w:pPr>
        <w:numPr>
          <w:ilvl w:val="0"/>
          <w:numId w:val="20"/>
        </w:numPr>
        <w:ind w:left="714" w:hanging="357"/>
        <w:contextualSpacing/>
        <w:rPr>
          <w:rFonts w:ascii="Arial" w:hAnsi="Arial" w:cs="Arial"/>
          <w:sz w:val="22"/>
          <w:szCs w:val="22"/>
        </w:rPr>
      </w:pPr>
      <w:r w:rsidRPr="00105F15">
        <w:rPr>
          <w:rFonts w:ascii="Arial" w:hAnsi="Arial" w:cs="Arial"/>
          <w:sz w:val="22"/>
          <w:szCs w:val="22"/>
        </w:rPr>
        <w:t xml:space="preserve">potreban alat i opremu (agregate, aparate za varenje, bušilice, brusilice, </w:t>
      </w:r>
      <w:proofErr w:type="spellStart"/>
      <w:r w:rsidRPr="00105F15">
        <w:rPr>
          <w:rFonts w:ascii="Arial" w:hAnsi="Arial" w:cs="Arial"/>
          <w:sz w:val="22"/>
          <w:szCs w:val="22"/>
        </w:rPr>
        <w:t>štemalice</w:t>
      </w:r>
      <w:proofErr w:type="spellEnd"/>
      <w:r w:rsidRPr="00105F15">
        <w:rPr>
          <w:rFonts w:ascii="Arial" w:hAnsi="Arial" w:cs="Arial"/>
          <w:sz w:val="22"/>
          <w:szCs w:val="22"/>
        </w:rPr>
        <w:t>) i svu ostalu opremu potrebnu za izvođenje predmetnih radova</w:t>
      </w:r>
    </w:p>
    <w:p w:rsidR="00105F15" w:rsidRPr="00105F15" w:rsidRDefault="00105F15" w:rsidP="00105F15">
      <w:pPr>
        <w:ind w:left="714"/>
        <w:contextualSpacing/>
        <w:rPr>
          <w:rFonts w:ascii="Arial" w:hAnsi="Arial" w:cs="Arial"/>
          <w:sz w:val="16"/>
          <w:szCs w:val="16"/>
        </w:rPr>
      </w:pPr>
    </w:p>
    <w:p w:rsidR="00105F15" w:rsidRPr="00105F15" w:rsidRDefault="00105F15" w:rsidP="00105F15">
      <w:pPr>
        <w:numPr>
          <w:ilvl w:val="0"/>
          <w:numId w:val="20"/>
        </w:numPr>
        <w:spacing w:before="120"/>
        <w:ind w:left="714" w:hanging="357"/>
        <w:contextualSpacing/>
        <w:rPr>
          <w:rFonts w:ascii="Arial" w:hAnsi="Arial" w:cs="Arial"/>
          <w:sz w:val="22"/>
          <w:szCs w:val="22"/>
        </w:rPr>
      </w:pPr>
      <w:r w:rsidRPr="00105F15">
        <w:rPr>
          <w:rFonts w:ascii="Arial" w:hAnsi="Arial" w:cs="Arial"/>
          <w:sz w:val="22"/>
          <w:szCs w:val="22"/>
        </w:rPr>
        <w:t>odgovarajući radni prostor i ograđeni skladišni prostor dovoljan za deponiranje opreme prije ugradnje i skladištenje opreme koja bude demontirana.</w:t>
      </w:r>
    </w:p>
    <w:p w:rsidR="00BA4A3E" w:rsidRPr="00B13E65" w:rsidRDefault="00BA4A3E" w:rsidP="002D7603">
      <w:pPr>
        <w:jc w:val="both"/>
        <w:rPr>
          <w:rFonts w:ascii="Arial" w:hAnsi="Arial" w:cs="Arial"/>
          <w:b/>
          <w:bCs/>
          <w:sz w:val="22"/>
          <w:szCs w:val="22"/>
        </w:rPr>
      </w:pPr>
    </w:p>
    <w:p w:rsidR="00CB6700" w:rsidRPr="00B13E65" w:rsidRDefault="00CB6700" w:rsidP="002D7603">
      <w:pPr>
        <w:jc w:val="both"/>
        <w:rPr>
          <w:rFonts w:ascii="Arial" w:hAnsi="Arial" w:cs="Arial"/>
          <w:b/>
          <w:bCs/>
          <w:sz w:val="22"/>
          <w:szCs w:val="22"/>
        </w:rPr>
      </w:pPr>
      <w:r w:rsidRPr="00B13E65">
        <w:rPr>
          <w:rFonts w:ascii="Arial" w:hAnsi="Arial" w:cs="Arial"/>
          <w:b/>
          <w:bCs/>
          <w:sz w:val="22"/>
          <w:szCs w:val="22"/>
        </w:rPr>
        <w:t>Dokumenti kojima se dokazuje ispunjavanje kriterija za odabir gospodarskog subjekta</w:t>
      </w:r>
    </w:p>
    <w:p w:rsidR="00105F15" w:rsidRPr="00105F15" w:rsidRDefault="00105F15" w:rsidP="00105F15">
      <w:pPr>
        <w:spacing w:before="120"/>
        <w:jc w:val="both"/>
        <w:rPr>
          <w:rFonts w:ascii="Arial" w:hAnsi="Arial" w:cs="Arial"/>
          <w:b/>
          <w:bCs/>
          <w:i/>
          <w:iCs/>
          <w:sz w:val="22"/>
          <w:szCs w:val="22"/>
          <w:u w:val="single"/>
        </w:rPr>
      </w:pPr>
      <w:r w:rsidRPr="00105F15">
        <w:rPr>
          <w:rFonts w:ascii="Arial" w:hAnsi="Arial" w:cs="Arial"/>
          <w:sz w:val="22"/>
          <w:szCs w:val="22"/>
        </w:rPr>
        <w:t xml:space="preserve">Gospodarski subjekt kao dokaz sposobnosti dostavlja </w:t>
      </w:r>
      <w:r w:rsidRPr="00105F15">
        <w:rPr>
          <w:rFonts w:ascii="Arial" w:hAnsi="Arial" w:cs="Arial"/>
          <w:b/>
          <w:bCs/>
          <w:sz w:val="22"/>
          <w:szCs w:val="22"/>
        </w:rPr>
        <w:t xml:space="preserve">ispunjeni </w:t>
      </w:r>
      <w:proofErr w:type="spellStart"/>
      <w:r w:rsidRPr="00105F15">
        <w:rPr>
          <w:rFonts w:ascii="Arial" w:hAnsi="Arial" w:cs="Arial"/>
          <w:b/>
          <w:bCs/>
          <w:sz w:val="22"/>
          <w:szCs w:val="22"/>
        </w:rPr>
        <w:t>eESPD</w:t>
      </w:r>
      <w:proofErr w:type="spellEnd"/>
      <w:r w:rsidRPr="00105F15">
        <w:rPr>
          <w:rFonts w:ascii="Arial" w:hAnsi="Arial" w:cs="Arial"/>
          <w:b/>
          <w:bCs/>
          <w:sz w:val="22"/>
          <w:szCs w:val="22"/>
        </w:rPr>
        <w:t xml:space="preserve"> obrazac - </w:t>
      </w:r>
      <w:r w:rsidRPr="00105F15">
        <w:rPr>
          <w:rFonts w:ascii="Arial" w:hAnsi="Arial" w:cs="Arial"/>
          <w:b/>
          <w:bCs/>
          <w:i/>
          <w:sz w:val="22"/>
          <w:szCs w:val="22"/>
          <w:u w:val="single"/>
        </w:rPr>
        <w:t>Dio IV. Kriteriji za odabir,</w:t>
      </w:r>
      <w:r w:rsidRPr="00105F15">
        <w:rPr>
          <w:rFonts w:ascii="Arial" w:hAnsi="Arial" w:cs="Arial"/>
          <w:b/>
          <w:bCs/>
          <w:sz w:val="22"/>
          <w:szCs w:val="22"/>
          <w:u w:val="single"/>
        </w:rPr>
        <w:t xml:space="preserve"> </w:t>
      </w:r>
      <w:r w:rsidRPr="00105F15">
        <w:rPr>
          <w:rFonts w:ascii="Arial" w:hAnsi="Arial" w:cs="Arial"/>
          <w:b/>
          <w:bCs/>
          <w:i/>
          <w:iCs/>
          <w:sz w:val="22"/>
          <w:szCs w:val="22"/>
          <w:u w:val="single"/>
        </w:rPr>
        <w:t>Odjeljak C: Tehnička i stručna sposobnost: točka 9.</w:t>
      </w:r>
    </w:p>
    <w:p w:rsidR="00105F15" w:rsidRPr="00105F15" w:rsidRDefault="00105F15" w:rsidP="00105F15">
      <w:pPr>
        <w:spacing w:before="120"/>
        <w:jc w:val="both"/>
        <w:rPr>
          <w:rFonts w:ascii="Arial" w:hAnsi="Arial" w:cs="Arial"/>
          <w:color w:val="000000"/>
          <w:sz w:val="22"/>
          <w:szCs w:val="22"/>
        </w:rPr>
      </w:pPr>
      <w:r w:rsidRPr="00105F15">
        <w:rPr>
          <w:rFonts w:ascii="Arial" w:hAnsi="Arial" w:cs="Arial"/>
          <w:color w:val="000000"/>
          <w:sz w:val="22"/>
          <w:szCs w:val="22"/>
        </w:rPr>
        <w:t xml:space="preserve">Ukoliko se gospodarski subjekt radi dokazivanja tehničke i stručne sposobnosti oslanja na sposobnost drugih gospodarskih subjekata (člana zajednice ponuditelja, </w:t>
      </w:r>
      <w:proofErr w:type="spellStart"/>
      <w:r w:rsidRPr="00105F15">
        <w:rPr>
          <w:rFonts w:ascii="Arial" w:hAnsi="Arial" w:cs="Arial"/>
          <w:color w:val="000000"/>
          <w:sz w:val="22"/>
          <w:szCs w:val="22"/>
        </w:rPr>
        <w:t>podugovaratelja</w:t>
      </w:r>
      <w:proofErr w:type="spellEnd"/>
      <w:r w:rsidRPr="00105F15">
        <w:rPr>
          <w:rFonts w:ascii="Arial" w:hAnsi="Arial" w:cs="Arial"/>
          <w:color w:val="000000"/>
          <w:sz w:val="22"/>
          <w:szCs w:val="22"/>
        </w:rPr>
        <w:t>, drugog gospodarskog subjekta) kao dokaz sposobnosti dostavlja</w:t>
      </w:r>
      <w:r w:rsidRPr="00105F15">
        <w:rPr>
          <w:rFonts w:ascii="Arial" w:hAnsi="Arial" w:cs="Arial"/>
          <w:b/>
          <w:bCs/>
          <w:sz w:val="22"/>
          <w:szCs w:val="22"/>
        </w:rPr>
        <w:t xml:space="preserve"> ispunjeni </w:t>
      </w:r>
      <w:proofErr w:type="spellStart"/>
      <w:r w:rsidRPr="00105F15">
        <w:rPr>
          <w:rFonts w:ascii="Arial" w:hAnsi="Arial" w:cs="Arial"/>
          <w:b/>
          <w:bCs/>
          <w:sz w:val="22"/>
          <w:szCs w:val="22"/>
        </w:rPr>
        <w:t>eESPD</w:t>
      </w:r>
      <w:proofErr w:type="spellEnd"/>
      <w:r w:rsidRPr="00105F15">
        <w:rPr>
          <w:rFonts w:ascii="Arial" w:hAnsi="Arial" w:cs="Arial"/>
          <w:b/>
          <w:bCs/>
          <w:sz w:val="22"/>
          <w:szCs w:val="22"/>
        </w:rPr>
        <w:t xml:space="preserve"> obrazac - </w:t>
      </w:r>
      <w:r w:rsidRPr="00105F15">
        <w:rPr>
          <w:rFonts w:ascii="Arial" w:hAnsi="Arial" w:cs="Arial"/>
          <w:b/>
          <w:bCs/>
          <w:i/>
          <w:sz w:val="22"/>
          <w:szCs w:val="22"/>
          <w:u w:val="single"/>
        </w:rPr>
        <w:t>Dio IV. Kriteriji za odabir,</w:t>
      </w:r>
      <w:r w:rsidRPr="00105F15">
        <w:rPr>
          <w:rFonts w:ascii="Arial" w:hAnsi="Arial" w:cs="Arial"/>
          <w:b/>
          <w:bCs/>
          <w:sz w:val="22"/>
          <w:szCs w:val="22"/>
          <w:u w:val="single"/>
        </w:rPr>
        <w:t xml:space="preserve"> </w:t>
      </w:r>
      <w:r w:rsidRPr="00105F15">
        <w:rPr>
          <w:rFonts w:ascii="Arial" w:hAnsi="Arial" w:cs="Arial"/>
          <w:b/>
          <w:bCs/>
          <w:i/>
          <w:iCs/>
          <w:sz w:val="22"/>
          <w:szCs w:val="22"/>
          <w:u w:val="single"/>
        </w:rPr>
        <w:t>Odjeljak C: Tehnička i stručna sposobnost: točka 9.</w:t>
      </w:r>
      <w:r w:rsidRPr="00105F15">
        <w:rPr>
          <w:rFonts w:ascii="Arial" w:hAnsi="Arial" w:cs="Arial"/>
          <w:color w:val="000000"/>
          <w:sz w:val="22"/>
          <w:szCs w:val="22"/>
        </w:rPr>
        <w:t xml:space="preserve"> za člana zajednice ponuditelja i/ili </w:t>
      </w:r>
      <w:proofErr w:type="spellStart"/>
      <w:r w:rsidRPr="00105F15">
        <w:rPr>
          <w:rFonts w:ascii="Arial" w:hAnsi="Arial" w:cs="Arial"/>
          <w:color w:val="000000"/>
          <w:sz w:val="22"/>
          <w:szCs w:val="22"/>
        </w:rPr>
        <w:t>podugovaratelja</w:t>
      </w:r>
      <w:proofErr w:type="spellEnd"/>
      <w:r w:rsidRPr="00105F15">
        <w:rPr>
          <w:rFonts w:ascii="Arial" w:hAnsi="Arial" w:cs="Arial"/>
          <w:color w:val="000000"/>
          <w:sz w:val="22"/>
          <w:szCs w:val="22"/>
        </w:rPr>
        <w:t xml:space="preserve"> i/ili drugog gospodarskog subjekta na čiju se sposobnost oslanja.</w:t>
      </w:r>
    </w:p>
    <w:p w:rsidR="0079166E" w:rsidRPr="00B13E65" w:rsidRDefault="0079166E" w:rsidP="0079166E">
      <w:pPr>
        <w:spacing w:before="120"/>
        <w:jc w:val="both"/>
        <w:rPr>
          <w:rFonts w:ascii="Arial" w:hAnsi="Arial" w:cs="Arial"/>
          <w:sz w:val="22"/>
          <w:szCs w:val="22"/>
        </w:rPr>
      </w:pPr>
      <w:r w:rsidRPr="00B13E65">
        <w:rPr>
          <w:rFonts w:ascii="Arial" w:hAnsi="Arial" w:cs="Arial"/>
          <w:sz w:val="22"/>
          <w:szCs w:val="22"/>
        </w:rPr>
        <w:t xml:space="preserve">Naručitelj mora prije donošenja odluke provjeriti informacije navedene u </w:t>
      </w:r>
      <w:proofErr w:type="spellStart"/>
      <w:r w:rsidRPr="00B13E65">
        <w:rPr>
          <w:rFonts w:ascii="Arial" w:hAnsi="Arial" w:cs="Arial"/>
          <w:sz w:val="22"/>
          <w:szCs w:val="22"/>
        </w:rPr>
        <w:t>eESPD</w:t>
      </w:r>
      <w:proofErr w:type="spellEnd"/>
      <w:r w:rsidRPr="00B13E65">
        <w:rPr>
          <w:rFonts w:ascii="Arial" w:hAnsi="Arial" w:cs="Arial"/>
          <w:sz w:val="22"/>
          <w:szCs w:val="22"/>
        </w:rPr>
        <w:t xml:space="preserve"> obrascu kod nadležnog tijela za vođenje službene evidencije o tim podacima sukladno posebnom propisu </w:t>
      </w:r>
      <w:r w:rsidRPr="00B13E65">
        <w:rPr>
          <w:rFonts w:ascii="Arial" w:hAnsi="Arial" w:cs="Arial"/>
          <w:sz w:val="22"/>
          <w:szCs w:val="22"/>
        </w:rPr>
        <w:lastRenderedPageBreak/>
        <w:t>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mora od ponuditelja koji je podnio ekonomski najpovoljniju ponudu zatražiti da u primjerenom roku, ne kraćem od 5 (pet) dana, dostavi ažurirane popratne dokumente, i to:</w:t>
      </w:r>
    </w:p>
    <w:p w:rsidR="00105F15" w:rsidRPr="00B13E65" w:rsidRDefault="00105F15" w:rsidP="00105F15">
      <w:pPr>
        <w:spacing w:before="120"/>
        <w:ind w:firstLine="426"/>
        <w:jc w:val="both"/>
        <w:rPr>
          <w:rFonts w:ascii="Arial" w:hAnsi="Arial" w:cs="Arial"/>
          <w:b/>
          <w:sz w:val="22"/>
          <w:szCs w:val="22"/>
        </w:rPr>
      </w:pPr>
      <w:r w:rsidRPr="00B13E65">
        <w:rPr>
          <w:rFonts w:ascii="Arial" w:hAnsi="Arial" w:cs="Arial"/>
          <w:b/>
          <w:sz w:val="22"/>
          <w:szCs w:val="22"/>
        </w:rPr>
        <w:t xml:space="preserve">- ovjerenu i potpisanu izjavu iz koje mora biti razvidno da u svrhu izvršenja usluga koje su predmet nabave raspolaže minimalno sljedećim alatima, postrojenjima ili tehničkom opremom: </w:t>
      </w:r>
    </w:p>
    <w:p w:rsidR="00105F15" w:rsidRPr="00105F15" w:rsidRDefault="00105F15" w:rsidP="00105F15">
      <w:pPr>
        <w:numPr>
          <w:ilvl w:val="0"/>
          <w:numId w:val="31"/>
        </w:numPr>
        <w:ind w:left="993" w:hanging="284"/>
        <w:contextualSpacing/>
        <w:rPr>
          <w:rFonts w:ascii="Arial" w:hAnsi="Arial" w:cs="Arial"/>
          <w:b/>
          <w:sz w:val="22"/>
          <w:szCs w:val="22"/>
        </w:rPr>
      </w:pPr>
      <w:r w:rsidRPr="00105F15">
        <w:rPr>
          <w:rFonts w:ascii="Arial" w:hAnsi="Arial" w:cs="Arial"/>
          <w:b/>
          <w:sz w:val="22"/>
          <w:szCs w:val="22"/>
        </w:rPr>
        <w:t>1 manje teretno vozilo nosivosti do 1,5 T za hitne intervencije</w:t>
      </w:r>
    </w:p>
    <w:p w:rsidR="00105F15" w:rsidRPr="00105F15" w:rsidRDefault="00105F15" w:rsidP="00105F15">
      <w:pPr>
        <w:numPr>
          <w:ilvl w:val="0"/>
          <w:numId w:val="31"/>
        </w:numPr>
        <w:ind w:left="993" w:hanging="284"/>
        <w:contextualSpacing/>
        <w:rPr>
          <w:rFonts w:ascii="Arial" w:hAnsi="Arial" w:cs="Arial"/>
          <w:b/>
          <w:sz w:val="22"/>
          <w:szCs w:val="22"/>
        </w:rPr>
      </w:pPr>
      <w:r w:rsidRPr="00105F15">
        <w:rPr>
          <w:rFonts w:ascii="Arial" w:hAnsi="Arial" w:cs="Arial"/>
          <w:b/>
          <w:sz w:val="22"/>
          <w:szCs w:val="22"/>
        </w:rPr>
        <w:t>1 teretno vozilo nosivosti preko 1,5 T  za veće transporte</w:t>
      </w:r>
    </w:p>
    <w:p w:rsidR="00105F15" w:rsidRPr="00105F15" w:rsidRDefault="00105F15" w:rsidP="00105F15">
      <w:pPr>
        <w:numPr>
          <w:ilvl w:val="0"/>
          <w:numId w:val="31"/>
        </w:numPr>
        <w:ind w:left="993" w:hanging="284"/>
        <w:contextualSpacing/>
        <w:rPr>
          <w:rFonts w:ascii="Arial" w:hAnsi="Arial" w:cs="Arial"/>
          <w:b/>
          <w:sz w:val="22"/>
          <w:szCs w:val="22"/>
        </w:rPr>
      </w:pPr>
      <w:r w:rsidRPr="00105F15">
        <w:rPr>
          <w:rFonts w:ascii="Arial" w:hAnsi="Arial" w:cs="Arial"/>
          <w:b/>
          <w:sz w:val="22"/>
          <w:szCs w:val="22"/>
        </w:rPr>
        <w:t xml:space="preserve">1 vozilo s platformom (auto košara) čija radna visina platforme iznosi minimalno 8 m </w:t>
      </w:r>
    </w:p>
    <w:p w:rsidR="00105F15" w:rsidRPr="00105F15" w:rsidRDefault="00105F15" w:rsidP="00105F15">
      <w:pPr>
        <w:numPr>
          <w:ilvl w:val="0"/>
          <w:numId w:val="31"/>
        </w:numPr>
        <w:ind w:left="993" w:hanging="284"/>
        <w:contextualSpacing/>
        <w:rPr>
          <w:rFonts w:ascii="Arial" w:hAnsi="Arial" w:cs="Arial"/>
          <w:b/>
          <w:sz w:val="22"/>
          <w:szCs w:val="22"/>
        </w:rPr>
      </w:pPr>
      <w:r w:rsidRPr="00105F15">
        <w:rPr>
          <w:rFonts w:ascii="Arial" w:hAnsi="Arial" w:cs="Arial"/>
          <w:b/>
          <w:sz w:val="22"/>
          <w:szCs w:val="22"/>
        </w:rPr>
        <w:t xml:space="preserve">1 plovilo čiji je dopušten broj osoba najmanje 7 osoba </w:t>
      </w:r>
    </w:p>
    <w:p w:rsidR="00105F15" w:rsidRPr="00105F15" w:rsidRDefault="00105F15" w:rsidP="00105F15">
      <w:pPr>
        <w:numPr>
          <w:ilvl w:val="0"/>
          <w:numId w:val="31"/>
        </w:numPr>
        <w:ind w:left="993" w:hanging="284"/>
        <w:contextualSpacing/>
        <w:rPr>
          <w:rFonts w:ascii="Arial" w:hAnsi="Arial" w:cs="Arial"/>
          <w:b/>
          <w:sz w:val="22"/>
          <w:szCs w:val="22"/>
        </w:rPr>
      </w:pPr>
      <w:r w:rsidRPr="00105F15">
        <w:rPr>
          <w:rFonts w:ascii="Arial" w:hAnsi="Arial" w:cs="Arial"/>
          <w:b/>
          <w:sz w:val="22"/>
          <w:szCs w:val="22"/>
        </w:rPr>
        <w:t>potreban alat i opremu potrebnu za izvođenje predmetnih radova</w:t>
      </w:r>
    </w:p>
    <w:p w:rsidR="00105F15" w:rsidRPr="00105F15" w:rsidRDefault="00105F15" w:rsidP="00105F15">
      <w:pPr>
        <w:numPr>
          <w:ilvl w:val="0"/>
          <w:numId w:val="31"/>
        </w:numPr>
        <w:ind w:left="993" w:hanging="284"/>
        <w:contextualSpacing/>
        <w:rPr>
          <w:rFonts w:ascii="Arial" w:hAnsi="Arial" w:cs="Arial"/>
          <w:b/>
          <w:sz w:val="22"/>
          <w:szCs w:val="22"/>
        </w:rPr>
      </w:pPr>
      <w:r w:rsidRPr="00105F15">
        <w:rPr>
          <w:rFonts w:ascii="Arial" w:hAnsi="Arial" w:cs="Arial"/>
          <w:b/>
          <w:sz w:val="22"/>
          <w:szCs w:val="22"/>
        </w:rPr>
        <w:t>odgovarajući radni prostor i ograđeni skladišni prostor dovoljan za deponiranje opreme prije ugradnje i skladištenje opreme koja bude demontirana.</w:t>
      </w:r>
    </w:p>
    <w:p w:rsidR="00105F15" w:rsidRPr="00105F15" w:rsidRDefault="00105F15" w:rsidP="00105F15">
      <w:pPr>
        <w:spacing w:before="120"/>
        <w:jc w:val="both"/>
        <w:rPr>
          <w:rFonts w:ascii="Arial" w:hAnsi="Arial" w:cs="Arial"/>
          <w:sz w:val="22"/>
          <w:szCs w:val="22"/>
        </w:rPr>
      </w:pPr>
      <w:r w:rsidRPr="00105F15">
        <w:rPr>
          <w:rFonts w:ascii="Arial" w:hAnsi="Arial" w:cs="Arial"/>
          <w:sz w:val="22"/>
          <w:szCs w:val="22"/>
        </w:rPr>
        <w:t>Uz izjavu je potrebno dostaviti:</w:t>
      </w:r>
    </w:p>
    <w:p w:rsidR="00105F15" w:rsidRPr="00105F15" w:rsidRDefault="00105F15" w:rsidP="00105F15">
      <w:pPr>
        <w:numPr>
          <w:ilvl w:val="0"/>
          <w:numId w:val="20"/>
        </w:numPr>
        <w:ind w:left="714" w:hanging="357"/>
        <w:jc w:val="both"/>
        <w:rPr>
          <w:rFonts w:ascii="Arial" w:hAnsi="Arial" w:cs="Arial"/>
          <w:sz w:val="22"/>
          <w:szCs w:val="22"/>
        </w:rPr>
      </w:pPr>
      <w:r w:rsidRPr="00105F15">
        <w:rPr>
          <w:rFonts w:ascii="Arial" w:hAnsi="Arial" w:cs="Arial"/>
          <w:sz w:val="22"/>
          <w:szCs w:val="22"/>
        </w:rPr>
        <w:t xml:space="preserve">presliku važeće prometne dozvole odnosno ugovor o </w:t>
      </w:r>
      <w:proofErr w:type="spellStart"/>
      <w:r w:rsidRPr="00105F15">
        <w:rPr>
          <w:rFonts w:ascii="Arial" w:hAnsi="Arial" w:cs="Arial"/>
          <w:sz w:val="22"/>
          <w:szCs w:val="22"/>
        </w:rPr>
        <w:t>leasingu</w:t>
      </w:r>
      <w:proofErr w:type="spellEnd"/>
      <w:r w:rsidRPr="00105F15">
        <w:rPr>
          <w:rFonts w:ascii="Arial" w:hAnsi="Arial" w:cs="Arial"/>
          <w:sz w:val="22"/>
          <w:szCs w:val="22"/>
        </w:rPr>
        <w:t xml:space="preserve"> za sva vozila</w:t>
      </w:r>
      <w:r w:rsidRPr="00105F15">
        <w:rPr>
          <w:rFonts w:ascii="Arial" w:hAnsi="Arial" w:cs="Arial"/>
          <w:b/>
          <w:sz w:val="22"/>
          <w:szCs w:val="22"/>
        </w:rPr>
        <w:t xml:space="preserve"> </w:t>
      </w:r>
    </w:p>
    <w:p w:rsidR="00105F15" w:rsidRPr="00105F15" w:rsidRDefault="00105F15" w:rsidP="00105F15">
      <w:pPr>
        <w:numPr>
          <w:ilvl w:val="0"/>
          <w:numId w:val="20"/>
        </w:numPr>
        <w:ind w:left="714" w:hanging="357"/>
        <w:jc w:val="both"/>
        <w:rPr>
          <w:rFonts w:ascii="Arial" w:hAnsi="Arial" w:cs="Arial"/>
          <w:sz w:val="22"/>
          <w:szCs w:val="22"/>
        </w:rPr>
      </w:pPr>
      <w:r w:rsidRPr="00105F15">
        <w:rPr>
          <w:rFonts w:ascii="Arial" w:hAnsi="Arial" w:cs="Arial"/>
          <w:sz w:val="22"/>
          <w:szCs w:val="22"/>
        </w:rPr>
        <w:t>plovidbenu dozvolu za plovilo.</w:t>
      </w:r>
    </w:p>
    <w:p w:rsidR="002D7603" w:rsidRPr="00B13E65" w:rsidRDefault="002D7603" w:rsidP="002D7603">
      <w:pPr>
        <w:pStyle w:val="Odlomakpopisa"/>
        <w:contextualSpacing w:val="0"/>
        <w:jc w:val="both"/>
        <w:rPr>
          <w:rFonts w:ascii="Arial" w:hAnsi="Arial" w:cs="Arial"/>
          <w:sz w:val="22"/>
          <w:szCs w:val="22"/>
        </w:rPr>
      </w:pPr>
    </w:p>
    <w:p w:rsidR="00F92B3B" w:rsidRPr="00B13E65" w:rsidRDefault="00F9581B" w:rsidP="00724A5C">
      <w:pPr>
        <w:spacing w:line="360" w:lineRule="auto"/>
        <w:jc w:val="both"/>
        <w:rPr>
          <w:rFonts w:ascii="Arial" w:hAnsi="Arial" w:cs="Arial"/>
          <w:b/>
          <w:bCs/>
          <w:sz w:val="22"/>
          <w:szCs w:val="22"/>
          <w:u w:val="single"/>
        </w:rPr>
      </w:pPr>
      <w:r w:rsidRPr="00B13E65">
        <w:rPr>
          <w:rFonts w:ascii="Arial" w:hAnsi="Arial" w:cs="Arial"/>
          <w:b/>
          <w:bCs/>
          <w:sz w:val="22"/>
          <w:szCs w:val="22"/>
          <w:u w:val="single"/>
        </w:rPr>
        <w:t xml:space="preserve">4.3. </w:t>
      </w:r>
      <w:r w:rsidR="00F92B3B" w:rsidRPr="00B13E65">
        <w:rPr>
          <w:rFonts w:ascii="Arial" w:hAnsi="Arial" w:cs="Arial"/>
          <w:b/>
          <w:bCs/>
          <w:sz w:val="22"/>
          <w:szCs w:val="22"/>
          <w:u w:val="single"/>
        </w:rPr>
        <w:t xml:space="preserve">Uvjeti sposobnosti u slučaju zajednice gospodarskih subjekata </w:t>
      </w:r>
    </w:p>
    <w:p w:rsidR="00F92B3B" w:rsidRPr="00B13E65" w:rsidRDefault="00F92B3B" w:rsidP="00F92B3B">
      <w:pPr>
        <w:jc w:val="both"/>
        <w:rPr>
          <w:rFonts w:ascii="Arial" w:hAnsi="Arial" w:cs="Arial"/>
          <w:sz w:val="22"/>
          <w:szCs w:val="22"/>
        </w:rPr>
      </w:pPr>
      <w:r w:rsidRPr="00B13E65">
        <w:rPr>
          <w:rFonts w:ascii="Arial" w:hAnsi="Arial" w:cs="Arial"/>
          <w:sz w:val="22"/>
          <w:szCs w:val="22"/>
        </w:rPr>
        <w:t>Zajednica gospodarskih subjekata može se osloniti na sposobnost članova zajednice ili drugih subjekata pod uvjetima o</w:t>
      </w:r>
      <w:r w:rsidR="00233EE8" w:rsidRPr="00B13E65">
        <w:rPr>
          <w:rFonts w:ascii="Arial" w:hAnsi="Arial" w:cs="Arial"/>
          <w:sz w:val="22"/>
          <w:szCs w:val="22"/>
        </w:rPr>
        <w:t>dređenim ZJN 2016</w:t>
      </w:r>
      <w:r w:rsidRPr="00B13E65">
        <w:rPr>
          <w:rFonts w:ascii="Arial" w:hAnsi="Arial" w:cs="Arial"/>
          <w:sz w:val="22"/>
          <w:szCs w:val="22"/>
        </w:rPr>
        <w:t xml:space="preserve"> i </w:t>
      </w:r>
      <w:r w:rsidR="00105F15" w:rsidRPr="00B13E65">
        <w:rPr>
          <w:rFonts w:ascii="Arial" w:hAnsi="Arial" w:cs="Arial"/>
          <w:sz w:val="22"/>
          <w:szCs w:val="22"/>
        </w:rPr>
        <w:t>d</w:t>
      </w:r>
      <w:r w:rsidRPr="00B13E65">
        <w:rPr>
          <w:rFonts w:ascii="Arial" w:hAnsi="Arial" w:cs="Arial"/>
          <w:sz w:val="22"/>
          <w:szCs w:val="22"/>
        </w:rPr>
        <w:t>okumentacijom o nabavi.</w:t>
      </w:r>
    </w:p>
    <w:p w:rsidR="00F92B3B" w:rsidRPr="00B13E65" w:rsidRDefault="00F92B3B" w:rsidP="003F7F22">
      <w:pPr>
        <w:spacing w:before="120"/>
        <w:jc w:val="both"/>
        <w:rPr>
          <w:rFonts w:ascii="Arial" w:hAnsi="Arial" w:cs="Arial"/>
          <w:sz w:val="22"/>
          <w:szCs w:val="22"/>
        </w:rPr>
      </w:pPr>
      <w:r w:rsidRPr="00B13E65">
        <w:rPr>
          <w:rFonts w:ascii="Arial" w:hAnsi="Arial" w:cs="Arial"/>
          <w:sz w:val="22"/>
          <w:szCs w:val="22"/>
        </w:rPr>
        <w:t>Više gospodarskih subjekata može se udružiti i dostaviti zajedničku ponudu, neovisno o uređenju njihova međusobnog odnosa.</w:t>
      </w:r>
    </w:p>
    <w:p w:rsidR="0079166E" w:rsidRPr="00B13E65" w:rsidRDefault="0079166E" w:rsidP="003F7F22">
      <w:pPr>
        <w:spacing w:before="120"/>
        <w:jc w:val="both"/>
        <w:rPr>
          <w:rFonts w:ascii="Arial" w:hAnsi="Arial" w:cs="Arial"/>
          <w:sz w:val="22"/>
          <w:szCs w:val="22"/>
        </w:rPr>
      </w:pPr>
      <w:r w:rsidRPr="00B13E65">
        <w:rPr>
          <w:rFonts w:ascii="Arial" w:hAnsi="Arial" w:cs="Arial"/>
          <w:sz w:val="22"/>
          <w:szCs w:val="22"/>
        </w:rPr>
        <w:t xml:space="preserve">Ponudbeni list zajednice gospodarskih subjekata mora sadržavati podatke iz članka 7. stavka 2. točke 2. Pravilnika o dokumentaciji o nabavi te ponudi u postupcima javne nabave( „Narodne novine“ br. 65/17) </w:t>
      </w:r>
      <w:r w:rsidRPr="00B13E65">
        <w:rPr>
          <w:rFonts w:ascii="Arial" w:hAnsi="Arial" w:cs="Arial"/>
          <w:sz w:val="22"/>
          <w:szCs w:val="22"/>
          <w:u w:val="single"/>
        </w:rPr>
        <w:t>za svakog člana zajednice</w:t>
      </w:r>
      <w:r w:rsidRPr="00B13E65">
        <w:rPr>
          <w:rFonts w:ascii="Arial" w:hAnsi="Arial" w:cs="Arial"/>
          <w:sz w:val="22"/>
          <w:szCs w:val="22"/>
        </w:rPr>
        <w:t xml:space="preserve"> uz obveznu naznaku člana koji je voditelj zajednice te ovlašten za komunikaciju s naručiteljem.</w:t>
      </w:r>
    </w:p>
    <w:p w:rsidR="0079166E" w:rsidRPr="00B13E65" w:rsidRDefault="0079166E" w:rsidP="003F7F22">
      <w:pPr>
        <w:spacing w:before="120"/>
        <w:jc w:val="both"/>
        <w:rPr>
          <w:rFonts w:ascii="Arial" w:hAnsi="Arial" w:cs="Arial"/>
          <w:sz w:val="22"/>
          <w:szCs w:val="22"/>
        </w:rPr>
      </w:pPr>
      <w:r w:rsidRPr="00B13E65">
        <w:rPr>
          <w:rFonts w:ascii="Arial" w:hAnsi="Arial" w:cs="Arial"/>
          <w:b/>
          <w:sz w:val="22"/>
          <w:szCs w:val="22"/>
        </w:rPr>
        <w:t>Svi članovi zajednice gospodarskih subjekata</w:t>
      </w:r>
      <w:r w:rsidRPr="00B13E65">
        <w:rPr>
          <w:rFonts w:ascii="Arial" w:hAnsi="Arial" w:cs="Arial"/>
          <w:sz w:val="22"/>
          <w:szCs w:val="22"/>
        </w:rPr>
        <w:t xml:space="preserve"> obvezni su dostaviti </w:t>
      </w:r>
      <w:r w:rsidRPr="00B13E65">
        <w:rPr>
          <w:rFonts w:ascii="Arial" w:hAnsi="Arial" w:cs="Arial"/>
          <w:b/>
          <w:sz w:val="22"/>
          <w:szCs w:val="22"/>
        </w:rPr>
        <w:t xml:space="preserve">zasebni </w:t>
      </w:r>
      <w:proofErr w:type="spellStart"/>
      <w:r w:rsidRPr="00B13E65">
        <w:rPr>
          <w:rFonts w:ascii="Arial" w:hAnsi="Arial" w:cs="Arial"/>
          <w:b/>
          <w:sz w:val="22"/>
          <w:szCs w:val="22"/>
        </w:rPr>
        <w:t>eESPD</w:t>
      </w:r>
      <w:proofErr w:type="spellEnd"/>
      <w:r w:rsidRPr="00B13E65">
        <w:rPr>
          <w:rFonts w:ascii="Arial" w:hAnsi="Arial" w:cs="Arial"/>
          <w:b/>
          <w:sz w:val="22"/>
          <w:szCs w:val="22"/>
        </w:rPr>
        <w:t xml:space="preserve"> obrazac</w:t>
      </w:r>
      <w:r w:rsidRPr="00B13E65">
        <w:rPr>
          <w:rFonts w:ascii="Arial" w:hAnsi="Arial" w:cs="Arial"/>
          <w:sz w:val="22"/>
          <w:szCs w:val="22"/>
        </w:rPr>
        <w:t>.</w:t>
      </w:r>
    </w:p>
    <w:p w:rsidR="0079166E" w:rsidRPr="00B13E65" w:rsidRDefault="0079166E" w:rsidP="0079166E">
      <w:pPr>
        <w:spacing w:before="120"/>
        <w:jc w:val="both"/>
        <w:rPr>
          <w:rFonts w:ascii="Arial" w:hAnsi="Arial" w:cs="Arial"/>
          <w:sz w:val="22"/>
          <w:szCs w:val="22"/>
        </w:rPr>
      </w:pPr>
      <w:r w:rsidRPr="00B13E65">
        <w:rPr>
          <w:rFonts w:ascii="Arial" w:hAnsi="Arial" w:cs="Arial"/>
          <w:sz w:val="22"/>
          <w:szCs w:val="22"/>
        </w:rPr>
        <w:t xml:space="preserve">U tom slučaju svi članovi zajednice su obvezni u svom </w:t>
      </w:r>
      <w:proofErr w:type="spellStart"/>
      <w:r w:rsidRPr="00B13E65">
        <w:rPr>
          <w:rFonts w:ascii="Arial" w:hAnsi="Arial" w:cs="Arial"/>
          <w:b/>
          <w:sz w:val="22"/>
          <w:szCs w:val="22"/>
        </w:rPr>
        <w:t>eESPD</w:t>
      </w:r>
      <w:proofErr w:type="spellEnd"/>
      <w:r w:rsidRPr="00B13E65">
        <w:rPr>
          <w:rFonts w:ascii="Arial" w:hAnsi="Arial" w:cs="Arial"/>
          <w:b/>
          <w:sz w:val="22"/>
          <w:szCs w:val="22"/>
        </w:rPr>
        <w:t xml:space="preserve"> obrascu popuniti - </w:t>
      </w:r>
      <w:r w:rsidRPr="00B13E65">
        <w:rPr>
          <w:rFonts w:ascii="Arial" w:hAnsi="Arial" w:cs="Arial"/>
          <w:b/>
          <w:i/>
          <w:sz w:val="22"/>
          <w:szCs w:val="22"/>
          <w:u w:val="single"/>
        </w:rPr>
        <w:t>Dio II. Podaci o gospodarskom subjektu, Odjeljak A: Podaci o gospodarskom subjektu: OBLIK SUDJELOVANJA</w:t>
      </w:r>
      <w:r w:rsidRPr="00B13E65">
        <w:rPr>
          <w:rFonts w:ascii="Arial" w:hAnsi="Arial" w:cs="Arial"/>
          <w:b/>
          <w:i/>
          <w:sz w:val="22"/>
          <w:szCs w:val="22"/>
        </w:rPr>
        <w:t xml:space="preserve"> sa DA te ostalim traženim podacima (a, b i c - ako je primjenjivo).</w:t>
      </w:r>
    </w:p>
    <w:p w:rsidR="00F92B3B" w:rsidRPr="00B13E65" w:rsidRDefault="00F92B3B" w:rsidP="00F92B3B">
      <w:pPr>
        <w:jc w:val="both"/>
        <w:rPr>
          <w:rFonts w:ascii="Arial" w:hAnsi="Arial" w:cs="Arial"/>
          <w:b/>
          <w:bCs/>
          <w:sz w:val="22"/>
          <w:szCs w:val="22"/>
          <w:u w:val="single"/>
        </w:rPr>
      </w:pPr>
    </w:p>
    <w:p w:rsidR="00724A5C" w:rsidRPr="00B13E65" w:rsidRDefault="00F9581B" w:rsidP="00F9581B">
      <w:pPr>
        <w:jc w:val="both"/>
        <w:rPr>
          <w:rFonts w:ascii="Arial" w:hAnsi="Arial" w:cs="Arial"/>
          <w:b/>
          <w:bCs/>
          <w:sz w:val="22"/>
          <w:szCs w:val="22"/>
          <w:u w:val="single"/>
        </w:rPr>
      </w:pPr>
      <w:r w:rsidRPr="00B13E65">
        <w:rPr>
          <w:rFonts w:ascii="Arial" w:hAnsi="Arial" w:cs="Arial"/>
          <w:b/>
          <w:bCs/>
          <w:sz w:val="22"/>
          <w:szCs w:val="22"/>
          <w:u w:val="single"/>
        </w:rPr>
        <w:t xml:space="preserve">4.4. </w:t>
      </w:r>
      <w:r w:rsidR="00F92B3B" w:rsidRPr="00B13E65">
        <w:rPr>
          <w:rFonts w:ascii="Arial" w:hAnsi="Arial" w:cs="Arial"/>
          <w:b/>
          <w:bCs/>
          <w:sz w:val="22"/>
          <w:szCs w:val="22"/>
          <w:u w:val="single"/>
        </w:rPr>
        <w:t xml:space="preserve">Uvjeti sposobnosti u slučaju </w:t>
      </w:r>
      <w:proofErr w:type="spellStart"/>
      <w:r w:rsidR="00F92B3B" w:rsidRPr="00B13E65">
        <w:rPr>
          <w:rFonts w:ascii="Arial" w:hAnsi="Arial" w:cs="Arial"/>
          <w:b/>
          <w:bCs/>
          <w:sz w:val="22"/>
          <w:szCs w:val="22"/>
          <w:u w:val="single"/>
        </w:rPr>
        <w:t>podugovaratelja</w:t>
      </w:r>
      <w:proofErr w:type="spellEnd"/>
      <w:r w:rsidR="00F92B3B" w:rsidRPr="00B13E65">
        <w:rPr>
          <w:rFonts w:ascii="Arial" w:hAnsi="Arial" w:cs="Arial"/>
          <w:b/>
          <w:bCs/>
          <w:sz w:val="22"/>
          <w:szCs w:val="22"/>
          <w:u w:val="single"/>
        </w:rPr>
        <w:t xml:space="preserve"> te u slučaju oslanjanja na sposobnost drugih subjekata</w:t>
      </w:r>
    </w:p>
    <w:p w:rsidR="00F92B3B" w:rsidRPr="00B13E65" w:rsidRDefault="00F92B3B" w:rsidP="00D7001B">
      <w:pPr>
        <w:spacing w:before="120"/>
        <w:jc w:val="both"/>
        <w:rPr>
          <w:rFonts w:ascii="Arial" w:hAnsi="Arial" w:cs="Arial"/>
          <w:sz w:val="22"/>
          <w:szCs w:val="22"/>
        </w:rPr>
      </w:pPr>
      <w:r w:rsidRPr="00B13E65">
        <w:rPr>
          <w:rFonts w:ascii="Arial" w:hAnsi="Arial" w:cs="Arial"/>
          <w:sz w:val="22"/>
          <w:szCs w:val="22"/>
        </w:rPr>
        <w:t>Gospodarski subjekt se može radi dokazivanja ispunjavanja uvjeta ekonomske i financijske sposobnosti te tehničke i stručne sposobnosti osloniti na sposobnost drugih subjekata, bez obzira na pravnu prirodu njihova međusobnog odnosa.</w:t>
      </w:r>
    </w:p>
    <w:p w:rsidR="00F92B3B" w:rsidRPr="00B13E65" w:rsidRDefault="00F92B3B" w:rsidP="003F7F22">
      <w:pPr>
        <w:spacing w:before="120"/>
        <w:jc w:val="both"/>
        <w:rPr>
          <w:rFonts w:ascii="Arial" w:hAnsi="Arial" w:cs="Arial"/>
          <w:sz w:val="22"/>
          <w:szCs w:val="22"/>
        </w:rPr>
      </w:pPr>
      <w:r w:rsidRPr="00B13E65">
        <w:rPr>
          <w:rFonts w:ascii="Arial" w:hAnsi="Arial" w:cs="Arial"/>
          <w:sz w:val="22"/>
          <w:szCs w:val="22"/>
        </w:rPr>
        <w:t xml:space="preserve">Gospodarski subjekt može se u postupku javne nabave osloniti na sposobnost drugih subjekata radi dokazivanja ispunjavanja kriterija koji su vezani uz </w:t>
      </w:r>
      <w:r w:rsidRPr="00B13E65">
        <w:rPr>
          <w:rFonts w:ascii="Arial" w:hAnsi="Arial" w:cs="Arial"/>
          <w:b/>
          <w:sz w:val="22"/>
          <w:szCs w:val="22"/>
        </w:rPr>
        <w:t>obrazovne i stručne kvalifikacije</w:t>
      </w:r>
      <w:r w:rsidRPr="00B13E65">
        <w:rPr>
          <w:rFonts w:ascii="Arial" w:hAnsi="Arial" w:cs="Arial"/>
          <w:sz w:val="22"/>
          <w:szCs w:val="22"/>
        </w:rPr>
        <w:t xml:space="preserve"> iz članka 268. stavka 1.</w:t>
      </w:r>
      <w:r w:rsidR="00233EE8" w:rsidRPr="00B13E65">
        <w:rPr>
          <w:rFonts w:ascii="Arial" w:hAnsi="Arial" w:cs="Arial"/>
          <w:sz w:val="22"/>
          <w:szCs w:val="22"/>
        </w:rPr>
        <w:t xml:space="preserve"> točke 8. ZJN 2016</w:t>
      </w:r>
      <w:r w:rsidRPr="00B13E65">
        <w:rPr>
          <w:rFonts w:ascii="Arial" w:hAnsi="Arial" w:cs="Arial"/>
          <w:sz w:val="22"/>
          <w:szCs w:val="22"/>
        </w:rPr>
        <w:t xml:space="preserve"> ili uz </w:t>
      </w:r>
      <w:r w:rsidRPr="00B13E65">
        <w:rPr>
          <w:rFonts w:ascii="Arial" w:hAnsi="Arial" w:cs="Arial"/>
          <w:b/>
          <w:sz w:val="22"/>
          <w:szCs w:val="22"/>
        </w:rPr>
        <w:t>relevantno stručno iskustvo</w:t>
      </w:r>
      <w:r w:rsidRPr="00B13E65">
        <w:rPr>
          <w:rFonts w:ascii="Arial" w:hAnsi="Arial" w:cs="Arial"/>
          <w:sz w:val="22"/>
          <w:szCs w:val="22"/>
        </w:rPr>
        <w:t xml:space="preserve">, samo ako će </w:t>
      </w:r>
      <w:r w:rsidRPr="00B13E65">
        <w:rPr>
          <w:rFonts w:ascii="Arial" w:hAnsi="Arial" w:cs="Arial"/>
          <w:b/>
          <w:sz w:val="22"/>
          <w:szCs w:val="22"/>
        </w:rPr>
        <w:t>ti subjekti izvoditi radove za koje se ta sposobnost traži</w:t>
      </w:r>
      <w:r w:rsidRPr="00B13E65">
        <w:rPr>
          <w:rFonts w:ascii="Arial" w:hAnsi="Arial" w:cs="Arial"/>
          <w:sz w:val="22"/>
          <w:szCs w:val="22"/>
        </w:rPr>
        <w:t>.</w:t>
      </w:r>
    </w:p>
    <w:p w:rsidR="00F92B3B" w:rsidRPr="00B13E65" w:rsidRDefault="00F92B3B" w:rsidP="003F7F22">
      <w:pPr>
        <w:spacing w:before="120"/>
        <w:jc w:val="both"/>
        <w:rPr>
          <w:rFonts w:ascii="Arial" w:hAnsi="Arial" w:cs="Arial"/>
          <w:sz w:val="22"/>
          <w:szCs w:val="22"/>
        </w:rPr>
      </w:pPr>
      <w:r w:rsidRPr="00B13E65">
        <w:rPr>
          <w:rFonts w:ascii="Arial" w:hAnsi="Arial" w:cs="Arial"/>
          <w:sz w:val="22"/>
          <w:szCs w:val="22"/>
        </w:rPr>
        <w:t xml:space="preserve">Ako se gospodarski subjekt oslanja na sposobnost drugih subjekata, </w:t>
      </w:r>
      <w:r w:rsidRPr="00B13E65">
        <w:rPr>
          <w:rFonts w:ascii="Arial" w:hAnsi="Arial" w:cs="Arial"/>
          <w:b/>
          <w:sz w:val="22"/>
          <w:szCs w:val="22"/>
          <w:u w:val="single"/>
        </w:rPr>
        <w:t>mora dokazati</w:t>
      </w:r>
      <w:r w:rsidRPr="00B13E65">
        <w:rPr>
          <w:rFonts w:ascii="Arial" w:hAnsi="Arial" w:cs="Arial"/>
          <w:sz w:val="22"/>
          <w:szCs w:val="22"/>
        </w:rPr>
        <w:t xml:space="preserve"> </w:t>
      </w:r>
      <w:r w:rsidRPr="00B13E65">
        <w:rPr>
          <w:rFonts w:ascii="Arial" w:hAnsi="Arial" w:cs="Arial"/>
          <w:b/>
          <w:sz w:val="22"/>
          <w:szCs w:val="22"/>
        </w:rPr>
        <w:t>javnom naručitelju da će imati na raspolaganju potrebne resurse za izvršenje ugovora, primjerice prihvaćanjem obveze drugih subjekata da će te resurse staviti na raspolaganje gospodarskom subjektu.</w:t>
      </w:r>
      <w:r w:rsidR="00C2148A" w:rsidRPr="00B13E65">
        <w:rPr>
          <w:rFonts w:ascii="Arial" w:hAnsi="Arial" w:cs="Arial"/>
          <w:sz w:val="22"/>
          <w:szCs w:val="22"/>
        </w:rPr>
        <w:t xml:space="preserve"> </w:t>
      </w:r>
      <w:r w:rsidR="00DF321F" w:rsidRPr="00B13E65">
        <w:rPr>
          <w:rFonts w:ascii="Arial" w:hAnsi="Arial" w:cs="Arial"/>
          <w:b/>
          <w:bCs/>
          <w:sz w:val="22"/>
          <w:szCs w:val="22"/>
        </w:rPr>
        <w:t xml:space="preserve">U tom slučaju gospodarski subjekt </w:t>
      </w:r>
      <w:r w:rsidR="005B4DFD" w:rsidRPr="00B13E65">
        <w:rPr>
          <w:rFonts w:ascii="Arial" w:hAnsi="Arial" w:cs="Arial"/>
          <w:b/>
          <w:bCs/>
          <w:sz w:val="22"/>
          <w:szCs w:val="22"/>
        </w:rPr>
        <w:t xml:space="preserve">koji je podnio </w:t>
      </w:r>
      <w:r w:rsidR="005B4DFD" w:rsidRPr="00B13E65">
        <w:rPr>
          <w:rFonts w:ascii="Arial" w:hAnsi="Arial" w:cs="Arial"/>
          <w:b/>
          <w:bCs/>
          <w:sz w:val="22"/>
          <w:szCs w:val="22"/>
        </w:rPr>
        <w:lastRenderedPageBreak/>
        <w:t>ekonomski najpovoljniju ponudu kao dio ažuriranih popratnih dokumenata će na zahtjev naručitelja dostaviti dokaz</w:t>
      </w:r>
      <w:r w:rsidR="005B4DFD" w:rsidRPr="00B13E65">
        <w:t xml:space="preserve"> </w:t>
      </w:r>
      <w:r w:rsidR="005B4DFD" w:rsidRPr="00B13E65">
        <w:rPr>
          <w:rFonts w:ascii="Arial" w:hAnsi="Arial" w:cs="Arial"/>
          <w:b/>
          <w:bCs/>
          <w:sz w:val="22"/>
          <w:szCs w:val="22"/>
        </w:rPr>
        <w:t>te se isti ne dostavlja u ponudi</w:t>
      </w:r>
      <w:r w:rsidR="00833347" w:rsidRPr="00B13E65">
        <w:rPr>
          <w:rFonts w:ascii="Arial" w:hAnsi="Arial" w:cs="Arial"/>
          <w:b/>
          <w:bCs/>
          <w:sz w:val="22"/>
          <w:szCs w:val="22"/>
        </w:rPr>
        <w:t>.</w:t>
      </w:r>
    </w:p>
    <w:p w:rsidR="00F92B3B" w:rsidRPr="00B13E65" w:rsidRDefault="00F92B3B" w:rsidP="003F7F22">
      <w:pPr>
        <w:spacing w:before="120"/>
        <w:jc w:val="both"/>
        <w:rPr>
          <w:rFonts w:ascii="Arial" w:hAnsi="Arial" w:cs="Arial"/>
          <w:sz w:val="22"/>
          <w:szCs w:val="22"/>
        </w:rPr>
      </w:pPr>
      <w:r w:rsidRPr="00B13E65">
        <w:rPr>
          <w:rFonts w:ascii="Arial" w:hAnsi="Arial" w:cs="Arial"/>
          <w:sz w:val="22"/>
          <w:szCs w:val="22"/>
        </w:rPr>
        <w:t xml:space="preserve">Javni naručitelj će od gospodarskog subjekta zahtijevati da zamijeni subjekt na čiju se sposobnost oslonio radi dokazivanja kriterija za odabir ako, na temelju provjere iz članka 275. </w:t>
      </w:r>
      <w:r w:rsidR="00233EE8" w:rsidRPr="00B13E65">
        <w:rPr>
          <w:rFonts w:ascii="Arial" w:hAnsi="Arial" w:cs="Arial"/>
          <w:sz w:val="22"/>
          <w:szCs w:val="22"/>
        </w:rPr>
        <w:t>stavka 1. ZJN 2016</w:t>
      </w:r>
      <w:r w:rsidRPr="00B13E65">
        <w:rPr>
          <w:rFonts w:ascii="Arial" w:hAnsi="Arial" w:cs="Arial"/>
          <w:sz w:val="22"/>
          <w:szCs w:val="22"/>
        </w:rPr>
        <w:t>, utvrdi da kod tog subjekta postoje osnove za isključenje ili da ne udovoljava relevantnim kriterijima za odabir gospodarskog subjekta.</w:t>
      </w:r>
    </w:p>
    <w:p w:rsidR="0079166E" w:rsidRPr="00B13E65" w:rsidRDefault="0079166E" w:rsidP="003F7F22">
      <w:pPr>
        <w:spacing w:before="120"/>
        <w:jc w:val="both"/>
        <w:rPr>
          <w:rFonts w:ascii="Arial" w:hAnsi="Arial" w:cs="Arial"/>
          <w:color w:val="000000"/>
          <w:sz w:val="22"/>
          <w:szCs w:val="22"/>
        </w:rPr>
      </w:pPr>
      <w:bookmarkStart w:id="23" w:name="_Toc445716987"/>
      <w:r w:rsidRPr="00B13E65">
        <w:rPr>
          <w:rFonts w:ascii="Arial" w:hAnsi="Arial" w:cs="Arial"/>
          <w:sz w:val="22"/>
          <w:szCs w:val="22"/>
        </w:rPr>
        <w:t xml:space="preserve">Gospodarski subjekt koji </w:t>
      </w:r>
      <w:r w:rsidRPr="00B13E65">
        <w:rPr>
          <w:rFonts w:ascii="Arial" w:hAnsi="Arial" w:cs="Arial"/>
          <w:b/>
          <w:sz w:val="22"/>
          <w:szCs w:val="22"/>
        </w:rPr>
        <w:t>samostalno</w:t>
      </w:r>
      <w:r w:rsidRPr="00B13E65">
        <w:rPr>
          <w:rFonts w:ascii="Arial" w:hAnsi="Arial" w:cs="Arial"/>
          <w:sz w:val="22"/>
          <w:szCs w:val="22"/>
        </w:rPr>
        <w:t xml:space="preserve"> podnosi ponudu, ali se oslanja na sposobnosti najmanje jednog drugog gospodarskog subjekta, u ponudi dostavlja ispunjen </w:t>
      </w:r>
      <w:proofErr w:type="spellStart"/>
      <w:r w:rsidRPr="00B13E65">
        <w:rPr>
          <w:rFonts w:ascii="Arial" w:hAnsi="Arial" w:cs="Arial"/>
          <w:sz w:val="22"/>
          <w:szCs w:val="22"/>
        </w:rPr>
        <w:t>eESPD</w:t>
      </w:r>
      <w:proofErr w:type="spellEnd"/>
      <w:r w:rsidRPr="00B13E65">
        <w:rPr>
          <w:rFonts w:ascii="Arial" w:hAnsi="Arial" w:cs="Arial"/>
          <w:sz w:val="22"/>
          <w:szCs w:val="22"/>
        </w:rPr>
        <w:t xml:space="preserve"> obrazac za sebe zajedno sa </w:t>
      </w:r>
      <w:r w:rsidRPr="00B13E65">
        <w:rPr>
          <w:rFonts w:ascii="Arial" w:hAnsi="Arial" w:cs="Arial"/>
          <w:b/>
          <w:bCs/>
          <w:sz w:val="22"/>
          <w:szCs w:val="22"/>
        </w:rPr>
        <w:t>zasebnim</w:t>
      </w:r>
      <w:r w:rsidRPr="00B13E65">
        <w:rPr>
          <w:rFonts w:ascii="Arial" w:hAnsi="Arial" w:cs="Arial"/>
          <w:sz w:val="22"/>
          <w:szCs w:val="22"/>
        </w:rPr>
        <w:t xml:space="preserve"> ispunjenim </w:t>
      </w:r>
      <w:proofErr w:type="spellStart"/>
      <w:r w:rsidRPr="00B13E65">
        <w:rPr>
          <w:rFonts w:ascii="Arial" w:hAnsi="Arial" w:cs="Arial"/>
          <w:sz w:val="22"/>
          <w:szCs w:val="22"/>
        </w:rPr>
        <w:t>eESPD</w:t>
      </w:r>
      <w:proofErr w:type="spellEnd"/>
      <w:r w:rsidRPr="00B13E65">
        <w:rPr>
          <w:rFonts w:ascii="Arial" w:hAnsi="Arial" w:cs="Arial"/>
          <w:sz w:val="22"/>
          <w:szCs w:val="22"/>
        </w:rPr>
        <w:t xml:space="preserve"> obrascem </w:t>
      </w:r>
      <w:r w:rsidRPr="00B13E65">
        <w:rPr>
          <w:rFonts w:ascii="Arial" w:hAnsi="Arial" w:cs="Arial"/>
          <w:b/>
          <w:sz w:val="22"/>
          <w:szCs w:val="22"/>
        </w:rPr>
        <w:t>za</w:t>
      </w:r>
      <w:r w:rsidRPr="00B13E65">
        <w:rPr>
          <w:rFonts w:ascii="Arial" w:hAnsi="Arial" w:cs="Arial"/>
          <w:sz w:val="22"/>
          <w:szCs w:val="22"/>
        </w:rPr>
        <w:t> </w:t>
      </w:r>
      <w:r w:rsidRPr="00B13E65">
        <w:rPr>
          <w:rFonts w:ascii="Arial" w:hAnsi="Arial" w:cs="Arial"/>
          <w:b/>
          <w:bCs/>
          <w:sz w:val="22"/>
          <w:szCs w:val="22"/>
        </w:rPr>
        <w:t>svaki gospodarski subjekt na koji se oslanja</w:t>
      </w:r>
      <w:r w:rsidRPr="00B13E65">
        <w:rPr>
          <w:rFonts w:ascii="Arial" w:hAnsi="Arial" w:cs="Arial"/>
          <w:sz w:val="22"/>
          <w:szCs w:val="22"/>
        </w:rPr>
        <w:t xml:space="preserve">. </w:t>
      </w:r>
      <w:r w:rsidRPr="00B13E65">
        <w:rPr>
          <w:rFonts w:ascii="Arial" w:hAnsi="Arial" w:cs="Arial"/>
          <w:color w:val="000000"/>
          <w:sz w:val="22"/>
          <w:szCs w:val="22"/>
        </w:rPr>
        <w:t xml:space="preserve">U tom slučaju gospodarski subjekt u svom </w:t>
      </w:r>
      <w:proofErr w:type="spellStart"/>
      <w:r w:rsidRPr="00B13E65">
        <w:rPr>
          <w:rFonts w:ascii="Arial" w:hAnsi="Arial" w:cs="Arial"/>
          <w:b/>
          <w:color w:val="000000"/>
          <w:sz w:val="22"/>
          <w:szCs w:val="22"/>
        </w:rPr>
        <w:t>eESPD</w:t>
      </w:r>
      <w:proofErr w:type="spellEnd"/>
      <w:r w:rsidRPr="00B13E65">
        <w:rPr>
          <w:rFonts w:ascii="Arial" w:hAnsi="Arial" w:cs="Arial"/>
          <w:b/>
          <w:color w:val="000000"/>
          <w:sz w:val="22"/>
          <w:szCs w:val="22"/>
        </w:rPr>
        <w:t xml:space="preserve"> obrascu popunjava - </w:t>
      </w:r>
      <w:r w:rsidRPr="00B13E65">
        <w:rPr>
          <w:rFonts w:ascii="Arial" w:hAnsi="Arial" w:cs="Arial"/>
          <w:b/>
          <w:i/>
          <w:color w:val="000000"/>
          <w:sz w:val="22"/>
          <w:szCs w:val="22"/>
          <w:u w:val="single"/>
        </w:rPr>
        <w:t>Dio II. Podaci o gospodarskom subjektu, Odjeljak C: Podaci o oslanjanju na sposobnost drugih subjekata: OSLANJANJE</w:t>
      </w:r>
      <w:r w:rsidRPr="00B13E65">
        <w:rPr>
          <w:rFonts w:ascii="Arial" w:hAnsi="Arial" w:cs="Arial"/>
          <w:b/>
          <w:i/>
          <w:color w:val="000000"/>
          <w:sz w:val="22"/>
          <w:szCs w:val="22"/>
        </w:rPr>
        <w:t xml:space="preserve">  sa DA.</w:t>
      </w:r>
    </w:p>
    <w:p w:rsidR="0079166E" w:rsidRPr="00B13E65" w:rsidRDefault="0079166E" w:rsidP="003F7F22">
      <w:pPr>
        <w:spacing w:before="120"/>
        <w:jc w:val="both"/>
        <w:rPr>
          <w:rFonts w:ascii="Arial" w:hAnsi="Arial" w:cs="Arial"/>
          <w:color w:val="000000"/>
          <w:sz w:val="22"/>
          <w:szCs w:val="22"/>
        </w:rPr>
      </w:pPr>
      <w:r w:rsidRPr="00B13E65">
        <w:rPr>
          <w:rFonts w:ascii="Arial" w:hAnsi="Arial" w:cs="Arial"/>
          <w:color w:val="000000"/>
          <w:sz w:val="22"/>
          <w:szCs w:val="22"/>
        </w:rPr>
        <w:t xml:space="preserve">Gospodarski subjekt koji namjerava dati dio ugovora o javnoj nabavi u podugovor obvezan je u svom </w:t>
      </w:r>
      <w:proofErr w:type="spellStart"/>
      <w:r w:rsidRPr="00B13E65">
        <w:rPr>
          <w:rFonts w:ascii="Arial" w:hAnsi="Arial" w:cs="Arial"/>
          <w:b/>
          <w:color w:val="000000"/>
          <w:sz w:val="22"/>
          <w:szCs w:val="22"/>
        </w:rPr>
        <w:t>eESPD</w:t>
      </w:r>
      <w:proofErr w:type="spellEnd"/>
      <w:r w:rsidRPr="00B13E65">
        <w:rPr>
          <w:rFonts w:ascii="Arial" w:hAnsi="Arial" w:cs="Arial"/>
          <w:b/>
          <w:color w:val="000000"/>
          <w:sz w:val="22"/>
          <w:szCs w:val="22"/>
        </w:rPr>
        <w:t xml:space="preserve"> obrascu popuniti - </w:t>
      </w:r>
      <w:r w:rsidRPr="00B13E65">
        <w:rPr>
          <w:rFonts w:ascii="Arial" w:hAnsi="Arial" w:cs="Arial"/>
          <w:b/>
          <w:i/>
          <w:color w:val="000000"/>
          <w:sz w:val="22"/>
          <w:szCs w:val="22"/>
          <w:u w:val="single"/>
        </w:rPr>
        <w:t>Dio IV. Kriteriji za odabir gospodarskog subjekta,</w:t>
      </w:r>
      <w:r w:rsidRPr="00B13E65">
        <w:rPr>
          <w:rFonts w:ascii="Arial" w:hAnsi="Arial" w:cs="Arial"/>
          <w:b/>
          <w:color w:val="000000"/>
          <w:sz w:val="22"/>
          <w:szCs w:val="22"/>
        </w:rPr>
        <w:t xml:space="preserve"> </w:t>
      </w:r>
      <w:r w:rsidRPr="00B13E65">
        <w:rPr>
          <w:rFonts w:ascii="Arial" w:hAnsi="Arial" w:cs="Arial"/>
          <w:b/>
          <w:i/>
          <w:color w:val="000000"/>
          <w:sz w:val="22"/>
          <w:szCs w:val="22"/>
          <w:u w:val="single"/>
        </w:rPr>
        <w:t>Odjeljak C: Tehnička i stručna sposobnost: točka 10,</w:t>
      </w:r>
      <w:r w:rsidRPr="00B13E65">
        <w:rPr>
          <w:rFonts w:ascii="Arial" w:hAnsi="Arial" w:cs="Arial"/>
          <w:b/>
          <w:color w:val="000000"/>
          <w:sz w:val="22"/>
          <w:szCs w:val="22"/>
        </w:rPr>
        <w:t xml:space="preserve"> </w:t>
      </w:r>
    </w:p>
    <w:p w:rsidR="0079166E" w:rsidRPr="00B13E65" w:rsidRDefault="0079166E" w:rsidP="0079166E">
      <w:pPr>
        <w:jc w:val="both"/>
        <w:rPr>
          <w:rFonts w:ascii="Arial" w:hAnsi="Arial" w:cs="Arial"/>
          <w:sz w:val="22"/>
          <w:szCs w:val="22"/>
        </w:rPr>
      </w:pPr>
      <w:r w:rsidRPr="00B13E65">
        <w:rPr>
          <w:rFonts w:ascii="Arial" w:hAnsi="Arial" w:cs="Arial"/>
          <w:sz w:val="22"/>
          <w:szCs w:val="22"/>
        </w:rPr>
        <w:t xml:space="preserve">te u ponudi dostaviti: </w:t>
      </w:r>
    </w:p>
    <w:p w:rsidR="0079166E" w:rsidRPr="00B13E65" w:rsidRDefault="0079166E" w:rsidP="0079166E">
      <w:pPr>
        <w:numPr>
          <w:ilvl w:val="0"/>
          <w:numId w:val="29"/>
        </w:numPr>
        <w:jc w:val="both"/>
        <w:rPr>
          <w:rFonts w:ascii="Arial" w:hAnsi="Arial" w:cs="Arial"/>
          <w:sz w:val="22"/>
          <w:szCs w:val="22"/>
        </w:rPr>
      </w:pPr>
      <w:r w:rsidRPr="00B13E65">
        <w:rPr>
          <w:rFonts w:ascii="Arial" w:hAnsi="Arial" w:cs="Arial"/>
          <w:sz w:val="22"/>
          <w:szCs w:val="22"/>
        </w:rPr>
        <w:t xml:space="preserve">navesti koji dio ugovora namjerava dati u podugovor (predmet ili količina, vrijednost ili postotni udio) </w:t>
      </w:r>
    </w:p>
    <w:p w:rsidR="0079166E" w:rsidRPr="00B13E65" w:rsidRDefault="0079166E" w:rsidP="0079166E">
      <w:pPr>
        <w:numPr>
          <w:ilvl w:val="0"/>
          <w:numId w:val="29"/>
        </w:numPr>
        <w:jc w:val="both"/>
        <w:rPr>
          <w:rFonts w:ascii="Arial" w:hAnsi="Arial" w:cs="Arial"/>
          <w:sz w:val="22"/>
          <w:szCs w:val="22"/>
        </w:rPr>
      </w:pPr>
      <w:r w:rsidRPr="00B13E65">
        <w:rPr>
          <w:rFonts w:ascii="Arial" w:hAnsi="Arial" w:cs="Arial"/>
          <w:sz w:val="22"/>
          <w:szCs w:val="22"/>
        </w:rPr>
        <w:t xml:space="preserve">navesti podatke o </w:t>
      </w:r>
      <w:proofErr w:type="spellStart"/>
      <w:r w:rsidRPr="00B13E65">
        <w:rPr>
          <w:rFonts w:ascii="Arial" w:hAnsi="Arial" w:cs="Arial"/>
          <w:sz w:val="22"/>
          <w:szCs w:val="22"/>
        </w:rPr>
        <w:t>podugovarateljima</w:t>
      </w:r>
      <w:proofErr w:type="spellEnd"/>
      <w:r w:rsidRPr="00B13E65">
        <w:rPr>
          <w:rFonts w:ascii="Arial" w:hAnsi="Arial" w:cs="Arial"/>
          <w:sz w:val="22"/>
          <w:szCs w:val="22"/>
        </w:rPr>
        <w:t xml:space="preserve"> (naziv ili tvrtka, sjedište, OIB ili nacionalni identifikacijski broj, broj računa, zakonski zastupnici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w:t>
      </w:r>
    </w:p>
    <w:p w:rsidR="0079166E" w:rsidRPr="00B13E65" w:rsidRDefault="0079166E" w:rsidP="0079166E">
      <w:pPr>
        <w:numPr>
          <w:ilvl w:val="0"/>
          <w:numId w:val="29"/>
        </w:numPr>
        <w:jc w:val="both"/>
        <w:rPr>
          <w:rFonts w:ascii="Arial" w:hAnsi="Arial" w:cs="Arial"/>
          <w:sz w:val="22"/>
          <w:szCs w:val="22"/>
        </w:rPr>
      </w:pPr>
      <w:r w:rsidRPr="00B13E65">
        <w:rPr>
          <w:rFonts w:ascii="Arial" w:hAnsi="Arial" w:cs="Arial"/>
          <w:sz w:val="22"/>
          <w:szCs w:val="22"/>
        </w:rPr>
        <w:t xml:space="preserve">dostaviti </w:t>
      </w:r>
      <w:proofErr w:type="spellStart"/>
      <w:r w:rsidR="00833347" w:rsidRPr="00B13E65">
        <w:rPr>
          <w:rFonts w:ascii="Arial" w:hAnsi="Arial" w:cs="Arial"/>
          <w:sz w:val="22"/>
          <w:szCs w:val="22"/>
        </w:rPr>
        <w:t>eESPD</w:t>
      </w:r>
      <w:proofErr w:type="spellEnd"/>
      <w:r w:rsidR="00833347" w:rsidRPr="00B13E65">
        <w:rPr>
          <w:rFonts w:ascii="Arial" w:hAnsi="Arial" w:cs="Arial"/>
          <w:sz w:val="22"/>
          <w:szCs w:val="22"/>
        </w:rPr>
        <w:t xml:space="preserve"> obrazac</w:t>
      </w:r>
      <w:r w:rsidRPr="00B13E65">
        <w:rPr>
          <w:rFonts w:ascii="Arial" w:hAnsi="Arial" w:cs="Arial"/>
          <w:sz w:val="22"/>
          <w:szCs w:val="22"/>
        </w:rPr>
        <w:t xml:space="preserve"> za </w:t>
      </w:r>
      <w:proofErr w:type="spellStart"/>
      <w:r w:rsidRPr="00B13E65">
        <w:rPr>
          <w:rFonts w:ascii="Arial" w:hAnsi="Arial" w:cs="Arial"/>
          <w:sz w:val="22"/>
          <w:szCs w:val="22"/>
        </w:rPr>
        <w:t>podugovaratelja</w:t>
      </w:r>
      <w:proofErr w:type="spellEnd"/>
      <w:r w:rsidRPr="00B13E65">
        <w:rPr>
          <w:rFonts w:ascii="Arial" w:hAnsi="Arial" w:cs="Arial"/>
          <w:sz w:val="22"/>
          <w:szCs w:val="22"/>
        </w:rPr>
        <w:t>.</w:t>
      </w:r>
    </w:p>
    <w:p w:rsidR="0079166E" w:rsidRPr="00B13E65" w:rsidRDefault="0079166E" w:rsidP="0079166E">
      <w:pPr>
        <w:jc w:val="both"/>
        <w:rPr>
          <w:rFonts w:ascii="Arial" w:hAnsi="Arial" w:cs="Arial"/>
          <w:sz w:val="22"/>
          <w:szCs w:val="22"/>
        </w:rPr>
      </w:pPr>
      <w:r w:rsidRPr="00B13E65">
        <w:rPr>
          <w:rFonts w:ascii="Arial" w:hAnsi="Arial" w:cs="Arial"/>
          <w:sz w:val="22"/>
          <w:szCs w:val="22"/>
        </w:rPr>
        <w:tab/>
      </w:r>
      <w:r w:rsidRPr="00B13E65">
        <w:rPr>
          <w:rFonts w:ascii="Arial" w:hAnsi="Arial" w:cs="Arial"/>
          <w:sz w:val="22"/>
          <w:szCs w:val="22"/>
        </w:rPr>
        <w:tab/>
      </w:r>
    </w:p>
    <w:p w:rsidR="0079166E" w:rsidRPr="00B13E65" w:rsidRDefault="0079166E" w:rsidP="0079166E">
      <w:pPr>
        <w:jc w:val="both"/>
        <w:rPr>
          <w:rFonts w:ascii="Arial" w:hAnsi="Arial" w:cs="Arial"/>
          <w:b/>
          <w:i/>
          <w:sz w:val="22"/>
          <w:szCs w:val="22"/>
        </w:rPr>
      </w:pPr>
      <w:r w:rsidRPr="00B13E65">
        <w:rPr>
          <w:rFonts w:ascii="Arial" w:hAnsi="Arial" w:cs="Arial"/>
          <w:sz w:val="22"/>
          <w:szCs w:val="22"/>
        </w:rPr>
        <w:t xml:space="preserve">Ukoliko se gospodarski subjekt koji namjerava dati dio ugovora o javnoj nabavi u podugovor </w:t>
      </w:r>
      <w:r w:rsidRPr="00B13E65">
        <w:rPr>
          <w:rFonts w:ascii="Arial" w:hAnsi="Arial" w:cs="Arial"/>
          <w:b/>
          <w:sz w:val="22"/>
          <w:szCs w:val="22"/>
          <w:u w:val="single"/>
        </w:rPr>
        <w:t>ne oslanja</w:t>
      </w:r>
      <w:r w:rsidRPr="00B13E65">
        <w:rPr>
          <w:rFonts w:ascii="Arial" w:hAnsi="Arial" w:cs="Arial"/>
          <w:sz w:val="22"/>
          <w:szCs w:val="22"/>
        </w:rPr>
        <w:t xml:space="preserve"> na sposobnost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radi dokazivanja ispunjavanja uvjeta tehničke i stručne sposobnosti iz točke 4. dokumentacije o nabavi, tada u svom </w:t>
      </w:r>
      <w:proofErr w:type="spellStart"/>
      <w:r w:rsidRPr="00B13E65">
        <w:rPr>
          <w:rFonts w:ascii="Arial" w:hAnsi="Arial" w:cs="Arial"/>
          <w:b/>
          <w:sz w:val="22"/>
          <w:szCs w:val="22"/>
        </w:rPr>
        <w:t>eESPD</w:t>
      </w:r>
      <w:proofErr w:type="spellEnd"/>
      <w:r w:rsidRPr="00B13E65">
        <w:rPr>
          <w:rFonts w:ascii="Arial" w:hAnsi="Arial" w:cs="Arial"/>
          <w:b/>
          <w:sz w:val="22"/>
          <w:szCs w:val="22"/>
        </w:rPr>
        <w:t xml:space="preserve"> obrascu popunjava - </w:t>
      </w:r>
      <w:r w:rsidRPr="00B13E65">
        <w:rPr>
          <w:rFonts w:ascii="Arial" w:hAnsi="Arial" w:cs="Arial"/>
          <w:b/>
          <w:i/>
          <w:sz w:val="22"/>
          <w:szCs w:val="22"/>
          <w:u w:val="single"/>
        </w:rPr>
        <w:t>Dio II. Podaci o gospodarskom subjektu,</w:t>
      </w:r>
      <w:r w:rsidRPr="00B13E65">
        <w:rPr>
          <w:rFonts w:ascii="Arial" w:hAnsi="Arial" w:cs="Arial"/>
          <w:b/>
          <w:sz w:val="22"/>
          <w:szCs w:val="22"/>
          <w:u w:val="single"/>
        </w:rPr>
        <w:t xml:space="preserve"> </w:t>
      </w:r>
      <w:r w:rsidRPr="00B13E65">
        <w:rPr>
          <w:rFonts w:ascii="Arial" w:hAnsi="Arial" w:cs="Arial"/>
          <w:b/>
          <w:i/>
          <w:sz w:val="22"/>
          <w:szCs w:val="22"/>
          <w:u w:val="single"/>
        </w:rPr>
        <w:t xml:space="preserve">Odjeljak D: Podaci o </w:t>
      </w:r>
      <w:proofErr w:type="spellStart"/>
      <w:r w:rsidRPr="00B13E65">
        <w:rPr>
          <w:rFonts w:ascii="Arial" w:hAnsi="Arial" w:cs="Arial"/>
          <w:b/>
          <w:i/>
          <w:sz w:val="22"/>
          <w:szCs w:val="22"/>
          <w:u w:val="single"/>
        </w:rPr>
        <w:t>podugovarateljima</w:t>
      </w:r>
      <w:proofErr w:type="spellEnd"/>
      <w:r w:rsidRPr="00B13E65">
        <w:rPr>
          <w:rFonts w:ascii="Arial" w:hAnsi="Arial" w:cs="Arial"/>
          <w:b/>
          <w:i/>
          <w:sz w:val="22"/>
          <w:szCs w:val="22"/>
          <w:u w:val="single"/>
        </w:rPr>
        <w:t xml:space="preserve"> na čije se sposobnosti gospodarski subjekt ne oslanja: PODUGOVARANJE</w:t>
      </w:r>
      <w:r w:rsidRPr="00B13E65">
        <w:rPr>
          <w:rFonts w:ascii="Arial" w:hAnsi="Arial" w:cs="Arial"/>
          <w:b/>
          <w:i/>
          <w:sz w:val="22"/>
          <w:szCs w:val="22"/>
        </w:rPr>
        <w:t xml:space="preserve"> sa DA te ostalim traženim podacima.</w:t>
      </w:r>
    </w:p>
    <w:p w:rsidR="0079166E" w:rsidRPr="00B13E65" w:rsidRDefault="0079166E" w:rsidP="003F7F22">
      <w:pPr>
        <w:spacing w:before="120"/>
        <w:jc w:val="both"/>
        <w:rPr>
          <w:rFonts w:ascii="Arial" w:hAnsi="Arial" w:cs="Arial"/>
          <w:sz w:val="22"/>
          <w:szCs w:val="22"/>
        </w:rPr>
      </w:pPr>
      <w:r w:rsidRPr="00B13E65">
        <w:rPr>
          <w:rFonts w:ascii="Arial" w:hAnsi="Arial" w:cs="Arial"/>
          <w:sz w:val="22"/>
          <w:szCs w:val="22"/>
        </w:rPr>
        <w:t xml:space="preserve">Ako je gospodarski subjekt dio ugovora o javnoj nabavi dao u podugovor podaci o imenovanim </w:t>
      </w:r>
      <w:proofErr w:type="spellStart"/>
      <w:r w:rsidRPr="00B13E65">
        <w:rPr>
          <w:rFonts w:ascii="Arial" w:hAnsi="Arial" w:cs="Arial"/>
          <w:sz w:val="22"/>
          <w:szCs w:val="22"/>
        </w:rPr>
        <w:t>podugovarateljima</w:t>
      </w:r>
      <w:proofErr w:type="spellEnd"/>
      <w:r w:rsidRPr="00B13E65">
        <w:rPr>
          <w:rFonts w:ascii="Arial" w:hAnsi="Arial" w:cs="Arial"/>
          <w:sz w:val="22"/>
          <w:szCs w:val="22"/>
        </w:rPr>
        <w:t xml:space="preserve"> i dijelovi ugovora koje će oni izvršavati obvezni su sastojci ugovora o javnoj nabavi. </w:t>
      </w:r>
    </w:p>
    <w:p w:rsidR="0079166E" w:rsidRPr="00B13E65" w:rsidRDefault="0079166E" w:rsidP="003F7F22">
      <w:pPr>
        <w:spacing w:before="120"/>
        <w:jc w:val="both"/>
        <w:rPr>
          <w:rFonts w:ascii="Arial" w:hAnsi="Arial" w:cs="Arial"/>
          <w:sz w:val="22"/>
          <w:szCs w:val="22"/>
        </w:rPr>
      </w:pPr>
      <w:r w:rsidRPr="00B13E65">
        <w:rPr>
          <w:rFonts w:ascii="Arial" w:hAnsi="Arial" w:cs="Arial"/>
          <w:sz w:val="22"/>
          <w:szCs w:val="22"/>
        </w:rPr>
        <w:t xml:space="preserve">Javni naručitelj će neposredno plaćati </w:t>
      </w:r>
      <w:proofErr w:type="spellStart"/>
      <w:r w:rsidRPr="00B13E65">
        <w:rPr>
          <w:rFonts w:ascii="Arial" w:hAnsi="Arial" w:cs="Arial"/>
          <w:sz w:val="22"/>
          <w:szCs w:val="22"/>
        </w:rPr>
        <w:t>podugovaratelju</w:t>
      </w:r>
      <w:proofErr w:type="spellEnd"/>
      <w:r w:rsidRPr="00B13E65">
        <w:rPr>
          <w:rFonts w:ascii="Arial" w:hAnsi="Arial" w:cs="Arial"/>
          <w:sz w:val="22"/>
          <w:szCs w:val="22"/>
        </w:rPr>
        <w:t xml:space="preserve"> za dio ugovora koji je isti izvršio.</w:t>
      </w:r>
    </w:p>
    <w:p w:rsidR="0079166E" w:rsidRPr="00B13E65" w:rsidRDefault="0079166E" w:rsidP="003F7F22">
      <w:pPr>
        <w:spacing w:before="120"/>
        <w:jc w:val="both"/>
        <w:rPr>
          <w:rFonts w:ascii="Arial" w:hAnsi="Arial" w:cs="Arial"/>
          <w:sz w:val="22"/>
          <w:szCs w:val="22"/>
        </w:rPr>
      </w:pPr>
      <w:r w:rsidRPr="00B13E65">
        <w:rPr>
          <w:rFonts w:ascii="Arial" w:hAnsi="Arial" w:cs="Arial"/>
          <w:sz w:val="22"/>
          <w:szCs w:val="22"/>
        </w:rPr>
        <w:t xml:space="preserve">Ugovaratelj mora svom računu priložiti račune svojih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koje je prethodno potvrdio.</w:t>
      </w:r>
    </w:p>
    <w:p w:rsidR="0079166E" w:rsidRPr="00B13E65" w:rsidRDefault="0079166E" w:rsidP="003F7F22">
      <w:pPr>
        <w:spacing w:before="120"/>
        <w:jc w:val="both"/>
        <w:rPr>
          <w:rFonts w:ascii="Arial" w:hAnsi="Arial" w:cs="Arial"/>
          <w:sz w:val="22"/>
          <w:szCs w:val="22"/>
        </w:rPr>
      </w:pPr>
      <w:r w:rsidRPr="00B13E65">
        <w:rPr>
          <w:rFonts w:ascii="Arial" w:hAnsi="Arial" w:cs="Arial"/>
          <w:sz w:val="22"/>
          <w:szCs w:val="22"/>
        </w:rPr>
        <w:t xml:space="preserve">U slučaju promjene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uvođenju jednog ili više novih </w:t>
      </w:r>
      <w:proofErr w:type="spellStart"/>
      <w:r w:rsidRPr="00B13E65">
        <w:rPr>
          <w:rFonts w:ascii="Arial" w:hAnsi="Arial" w:cs="Arial"/>
          <w:sz w:val="22"/>
          <w:szCs w:val="22"/>
        </w:rPr>
        <w:t>podugovaratelja</w:t>
      </w:r>
      <w:proofErr w:type="spellEnd"/>
      <w:r w:rsidRPr="00B13E65">
        <w:rPr>
          <w:rFonts w:ascii="Arial" w:hAnsi="Arial" w:cs="Arial"/>
          <w:sz w:val="22"/>
          <w:szCs w:val="22"/>
        </w:rPr>
        <w:t>, preuzimanju izvršenja dijela ugovora o javnoj nabavi koji je prethodno dan u podugovor, primjenjuju se odredbe članka 224. i članka 225. ZJN 2016.</w:t>
      </w:r>
    </w:p>
    <w:p w:rsidR="0079166E" w:rsidRPr="00B13E65" w:rsidRDefault="0079166E" w:rsidP="003F7F22">
      <w:pPr>
        <w:spacing w:before="120"/>
        <w:jc w:val="both"/>
        <w:rPr>
          <w:rFonts w:ascii="Arial" w:hAnsi="Arial" w:cs="Arial"/>
          <w:sz w:val="22"/>
          <w:szCs w:val="22"/>
        </w:rPr>
      </w:pPr>
      <w:r w:rsidRPr="00B13E65">
        <w:rPr>
          <w:rFonts w:ascii="Arial" w:hAnsi="Arial" w:cs="Arial"/>
          <w:sz w:val="22"/>
          <w:szCs w:val="22"/>
        </w:rPr>
        <w:t xml:space="preserve">Sudjelovanje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ne utječe na odgovornost ugovaratelja na izvršenje ugovora o javnoj nabavi. </w:t>
      </w:r>
    </w:p>
    <w:p w:rsidR="00C204B2" w:rsidRPr="00B13E65" w:rsidRDefault="00C204B2" w:rsidP="00997A1C">
      <w:pPr>
        <w:pStyle w:val="Naslov"/>
        <w:spacing w:line="360" w:lineRule="auto"/>
        <w:jc w:val="both"/>
        <w:outlineLvl w:val="9"/>
        <w:rPr>
          <w:rFonts w:cs="Arial"/>
          <w:i w:val="0"/>
          <w:spacing w:val="1"/>
          <w:sz w:val="22"/>
          <w:szCs w:val="22"/>
          <w:highlight w:val="lightGray"/>
        </w:rPr>
      </w:pPr>
    </w:p>
    <w:p w:rsidR="005068DC" w:rsidRPr="00B13E65" w:rsidRDefault="005068DC" w:rsidP="00997A1C">
      <w:pPr>
        <w:pStyle w:val="Naslov"/>
        <w:jc w:val="both"/>
        <w:outlineLvl w:val="9"/>
        <w:rPr>
          <w:rFonts w:cs="Arial"/>
          <w:i w:val="0"/>
          <w:smallCaps/>
          <w:sz w:val="22"/>
          <w:szCs w:val="22"/>
          <w:u w:val="single"/>
        </w:rPr>
      </w:pPr>
      <w:r w:rsidRPr="00B13E65">
        <w:rPr>
          <w:rFonts w:cs="Arial"/>
          <w:i w:val="0"/>
          <w:spacing w:val="1"/>
          <w:sz w:val="22"/>
          <w:szCs w:val="22"/>
          <w:highlight w:val="lightGray"/>
        </w:rPr>
        <w:t>5</w:t>
      </w:r>
      <w:r w:rsidRPr="00B13E65">
        <w:rPr>
          <w:rFonts w:cs="Arial"/>
          <w:i w:val="0"/>
          <w:sz w:val="22"/>
          <w:szCs w:val="22"/>
          <w:highlight w:val="lightGray"/>
        </w:rPr>
        <w:t xml:space="preserve">. EUROPSKA JEDINSTVENA DOKUMENTACIJA O NABAVI (ESPD) </w:t>
      </w:r>
    </w:p>
    <w:p w:rsidR="00997A1C" w:rsidRPr="00B13E65" w:rsidRDefault="00997A1C" w:rsidP="00997A1C">
      <w:pPr>
        <w:tabs>
          <w:tab w:val="left" w:pos="0"/>
        </w:tabs>
        <w:suppressAutoHyphens/>
        <w:autoSpaceDN w:val="0"/>
        <w:textAlignment w:val="baseline"/>
        <w:rPr>
          <w:rFonts w:ascii="Arial" w:eastAsia="Calibri" w:hAnsi="Arial" w:cs="Arial"/>
          <w:b/>
          <w:bCs/>
          <w:sz w:val="22"/>
          <w:szCs w:val="22"/>
          <w:u w:val="single"/>
          <w:lang w:eastAsia="en-US"/>
        </w:rPr>
      </w:pPr>
    </w:p>
    <w:p w:rsidR="00BD5CAB" w:rsidRPr="00B13E65" w:rsidRDefault="00BD5CAB" w:rsidP="00BD5CAB">
      <w:pPr>
        <w:tabs>
          <w:tab w:val="left" w:pos="0"/>
        </w:tabs>
        <w:suppressAutoHyphens/>
        <w:autoSpaceDN w:val="0"/>
        <w:spacing w:line="360" w:lineRule="auto"/>
        <w:textAlignment w:val="baseline"/>
        <w:rPr>
          <w:rFonts w:ascii="Arial" w:eastAsia="Calibri" w:hAnsi="Arial" w:cs="Arial"/>
          <w:b/>
          <w:bCs/>
          <w:sz w:val="22"/>
          <w:szCs w:val="22"/>
          <w:u w:val="single"/>
          <w:lang w:eastAsia="en-US"/>
        </w:rPr>
      </w:pPr>
      <w:r w:rsidRPr="00B13E65">
        <w:rPr>
          <w:rFonts w:ascii="Arial" w:eastAsia="Calibri" w:hAnsi="Arial" w:cs="Arial"/>
          <w:b/>
          <w:bCs/>
          <w:sz w:val="22"/>
          <w:szCs w:val="22"/>
          <w:u w:val="single"/>
          <w:lang w:eastAsia="en-US"/>
        </w:rPr>
        <w:t xml:space="preserve">5.1.  Obveza dostave </w:t>
      </w:r>
      <w:proofErr w:type="spellStart"/>
      <w:r w:rsidR="00997A1C" w:rsidRPr="00B13E65">
        <w:rPr>
          <w:rFonts w:ascii="Arial" w:eastAsia="Calibri" w:hAnsi="Arial" w:cs="Arial"/>
          <w:b/>
          <w:bCs/>
          <w:sz w:val="22"/>
          <w:szCs w:val="22"/>
          <w:u w:val="single"/>
          <w:lang w:eastAsia="en-US"/>
        </w:rPr>
        <w:t>e</w:t>
      </w:r>
      <w:r w:rsidRPr="00B13E65">
        <w:rPr>
          <w:rFonts w:ascii="Arial" w:eastAsia="Calibri" w:hAnsi="Arial" w:cs="Arial"/>
          <w:b/>
          <w:bCs/>
          <w:sz w:val="22"/>
          <w:szCs w:val="22"/>
          <w:u w:val="single"/>
          <w:lang w:eastAsia="en-US"/>
        </w:rPr>
        <w:t>ESPD</w:t>
      </w:r>
      <w:proofErr w:type="spellEnd"/>
      <w:r w:rsidRPr="00B13E65">
        <w:rPr>
          <w:rFonts w:ascii="Arial" w:eastAsia="Calibri" w:hAnsi="Arial" w:cs="Arial"/>
          <w:b/>
          <w:bCs/>
          <w:sz w:val="22"/>
          <w:szCs w:val="22"/>
          <w:u w:val="single"/>
          <w:lang w:eastAsia="en-US"/>
        </w:rPr>
        <w:t>-a kao preliminarnog dokaza</w:t>
      </w:r>
    </w:p>
    <w:p w:rsidR="00997A1C" w:rsidRPr="00B13E65" w:rsidRDefault="00997A1C" w:rsidP="00997A1C">
      <w:pPr>
        <w:tabs>
          <w:tab w:val="left" w:pos="0"/>
        </w:tabs>
        <w:suppressAutoHyphens/>
        <w:autoSpaceDN w:val="0"/>
        <w:jc w:val="both"/>
        <w:textAlignment w:val="baseline"/>
        <w:rPr>
          <w:rFonts w:ascii="Calibri" w:eastAsia="Calibri" w:hAnsi="Calibri"/>
          <w:sz w:val="22"/>
          <w:szCs w:val="22"/>
          <w:lang w:eastAsia="en-US"/>
        </w:rPr>
      </w:pPr>
      <w:r w:rsidRPr="00B13E65">
        <w:rPr>
          <w:rFonts w:ascii="Arial" w:eastAsia="Calibri" w:hAnsi="Arial" w:cs="Arial"/>
          <w:sz w:val="22"/>
          <w:szCs w:val="22"/>
          <w:lang w:eastAsia="en-US"/>
        </w:rPr>
        <w:t xml:space="preserve">Gospodarski subjekt obvezan je u ponudi dostaviti </w:t>
      </w:r>
      <w:r w:rsidRPr="00B13E65">
        <w:rPr>
          <w:rFonts w:ascii="Arial" w:eastAsia="Calibri" w:hAnsi="Arial" w:cs="Arial"/>
          <w:b/>
          <w:sz w:val="22"/>
          <w:szCs w:val="22"/>
          <w:lang w:eastAsia="en-US"/>
        </w:rPr>
        <w:t>europsku jedinstvenu dokumentaciju o nabavi</w:t>
      </w:r>
      <w:r w:rsidRPr="00B13E65">
        <w:rPr>
          <w:rFonts w:ascii="Arial" w:eastAsia="Calibri" w:hAnsi="Arial" w:cs="Arial"/>
          <w:sz w:val="22"/>
          <w:szCs w:val="22"/>
          <w:lang w:eastAsia="en-US"/>
        </w:rPr>
        <w:t xml:space="preserve">, odnosno, </w:t>
      </w:r>
      <w:proofErr w:type="spellStart"/>
      <w:r w:rsidRPr="00B13E65">
        <w:rPr>
          <w:rFonts w:ascii="Arial" w:eastAsia="Calibri" w:hAnsi="Arial" w:cs="Arial"/>
          <w:b/>
          <w:sz w:val="22"/>
          <w:szCs w:val="22"/>
          <w:lang w:eastAsia="en-US"/>
        </w:rPr>
        <w:t>eESPD</w:t>
      </w:r>
      <w:proofErr w:type="spellEnd"/>
      <w:r w:rsidRPr="00B13E65">
        <w:rPr>
          <w:rFonts w:ascii="Arial" w:eastAsia="Calibri" w:hAnsi="Arial" w:cs="Arial"/>
          <w:b/>
          <w:sz w:val="22"/>
          <w:szCs w:val="22"/>
          <w:lang w:eastAsia="en-US"/>
        </w:rPr>
        <w:t xml:space="preserve"> obrazac</w:t>
      </w:r>
      <w:r w:rsidRPr="00B13E65">
        <w:rPr>
          <w:rFonts w:ascii="Arial" w:eastAsia="Calibri" w:hAnsi="Arial" w:cs="Arial"/>
          <w:sz w:val="22"/>
          <w:szCs w:val="22"/>
          <w:lang w:eastAsia="en-US"/>
        </w:rPr>
        <w:t xml:space="preserve"> (ažurirana formalna izjava gospodarskog subjekta) kao preliminarni dokaz umjesto potvrda koje izdaju tijela javne vlasti ili treće strane, a kojima se potvrđuje da taj gospodarski subjekt:</w:t>
      </w:r>
    </w:p>
    <w:p w:rsidR="00997A1C" w:rsidRPr="00B13E65" w:rsidRDefault="00997A1C" w:rsidP="00833347">
      <w:pPr>
        <w:numPr>
          <w:ilvl w:val="2"/>
          <w:numId w:val="26"/>
        </w:numPr>
        <w:tabs>
          <w:tab w:val="left" w:pos="0"/>
          <w:tab w:val="left" w:pos="851"/>
          <w:tab w:val="left" w:pos="2160"/>
        </w:tabs>
        <w:suppressAutoHyphens/>
        <w:autoSpaceDN w:val="0"/>
        <w:spacing w:before="120"/>
        <w:ind w:left="851" w:hanging="284"/>
        <w:jc w:val="both"/>
        <w:textAlignment w:val="baseline"/>
        <w:rPr>
          <w:rFonts w:ascii="Arial" w:eastAsia="Calibri" w:hAnsi="Arial" w:cs="Arial"/>
          <w:sz w:val="22"/>
          <w:szCs w:val="22"/>
          <w:lang w:eastAsia="en-US"/>
        </w:rPr>
      </w:pPr>
      <w:r w:rsidRPr="00B13E65">
        <w:rPr>
          <w:rFonts w:ascii="Arial" w:eastAsia="Calibri" w:hAnsi="Arial" w:cs="Arial"/>
          <w:sz w:val="22"/>
          <w:szCs w:val="22"/>
          <w:lang w:eastAsia="en-US"/>
        </w:rPr>
        <w:t>nije u jednoj od situacija zbog koje se gospodarski subjekt isključuje ili može isključiti iz postupka javne nabave (osnove za isključenje)</w:t>
      </w:r>
    </w:p>
    <w:p w:rsidR="00997A1C" w:rsidRPr="00B13E65" w:rsidRDefault="00997A1C" w:rsidP="00833347">
      <w:pPr>
        <w:numPr>
          <w:ilvl w:val="2"/>
          <w:numId w:val="26"/>
        </w:numPr>
        <w:tabs>
          <w:tab w:val="left" w:pos="-10800"/>
          <w:tab w:val="left" w:pos="-9949"/>
          <w:tab w:val="left" w:pos="-8640"/>
        </w:tabs>
        <w:suppressAutoHyphens/>
        <w:autoSpaceDN w:val="0"/>
        <w:spacing w:before="120"/>
        <w:ind w:left="851" w:hanging="284"/>
        <w:jc w:val="both"/>
        <w:textAlignment w:val="baseline"/>
        <w:rPr>
          <w:rFonts w:ascii="Arial" w:eastAsia="Calibri" w:hAnsi="Arial" w:cs="Arial"/>
          <w:sz w:val="22"/>
          <w:szCs w:val="22"/>
          <w:lang w:eastAsia="en-US"/>
        </w:rPr>
      </w:pPr>
      <w:r w:rsidRPr="00B13E65">
        <w:rPr>
          <w:rFonts w:ascii="Arial" w:eastAsia="Calibri" w:hAnsi="Arial" w:cs="Arial"/>
          <w:sz w:val="22"/>
          <w:szCs w:val="22"/>
          <w:lang w:eastAsia="en-US"/>
        </w:rPr>
        <w:lastRenderedPageBreak/>
        <w:t>ispunjava tražene kriterije za odabir gospodarskog subjekta.</w:t>
      </w:r>
    </w:p>
    <w:p w:rsidR="00997A1C" w:rsidRPr="00B13E65" w:rsidRDefault="00997A1C" w:rsidP="00833347">
      <w:pPr>
        <w:spacing w:before="120" w:after="120"/>
        <w:ind w:right="-23"/>
        <w:jc w:val="both"/>
        <w:rPr>
          <w:rFonts w:ascii="Arial" w:eastAsia="Calibri" w:hAnsi="Arial" w:cs="Arial"/>
          <w:sz w:val="22"/>
          <w:szCs w:val="22"/>
          <w:lang w:eastAsia="en-US"/>
        </w:rPr>
      </w:pPr>
      <w:r w:rsidRPr="00B13E65">
        <w:rPr>
          <w:rFonts w:ascii="Arial" w:eastAsia="Calibri" w:hAnsi="Arial" w:cs="Arial"/>
          <w:sz w:val="22"/>
          <w:szCs w:val="22"/>
          <w:lang w:eastAsia="en-US"/>
        </w:rPr>
        <w:t xml:space="preserve">Gospodarski subjekt dostavlja </w:t>
      </w:r>
      <w:r w:rsidR="00833347" w:rsidRPr="00B13E65">
        <w:rPr>
          <w:rFonts w:ascii="Arial" w:eastAsia="Calibri" w:hAnsi="Arial" w:cs="Arial"/>
          <w:sz w:val="22"/>
          <w:szCs w:val="22"/>
          <w:lang w:eastAsia="en-US"/>
        </w:rPr>
        <w:t>ESPD</w:t>
      </w:r>
      <w:r w:rsidRPr="00B13E65">
        <w:rPr>
          <w:rFonts w:ascii="Arial" w:eastAsia="Calibri" w:hAnsi="Arial" w:cs="Arial"/>
          <w:sz w:val="22"/>
          <w:szCs w:val="22"/>
          <w:lang w:eastAsia="en-US"/>
        </w:rPr>
        <w:t xml:space="preserve"> u ponudi. </w:t>
      </w:r>
      <w:r w:rsidR="00833347" w:rsidRPr="00B13E65">
        <w:rPr>
          <w:rFonts w:ascii="Arial" w:eastAsia="Calibri" w:hAnsi="Arial" w:cs="Arial"/>
          <w:sz w:val="22"/>
          <w:szCs w:val="22"/>
          <w:lang w:eastAsia="en-US"/>
        </w:rPr>
        <w:t xml:space="preserve">ESPD se </w:t>
      </w:r>
      <w:r w:rsidRPr="00B13E65">
        <w:rPr>
          <w:rFonts w:ascii="Arial" w:eastAsia="Calibri" w:hAnsi="Arial" w:cs="Arial"/>
          <w:sz w:val="22"/>
          <w:szCs w:val="22"/>
          <w:lang w:eastAsia="en-US"/>
        </w:rPr>
        <w:t xml:space="preserve">dostavlja isključivo u elektroničkom obliku. </w:t>
      </w:r>
    </w:p>
    <w:p w:rsidR="00997A1C" w:rsidRPr="00B13E65" w:rsidRDefault="00833347" w:rsidP="00997A1C">
      <w:pPr>
        <w:suppressAutoHyphens/>
        <w:autoSpaceDN w:val="0"/>
        <w:jc w:val="both"/>
        <w:textAlignment w:val="baseline"/>
        <w:rPr>
          <w:rFonts w:ascii="Arial" w:eastAsia="Calibri" w:hAnsi="Arial" w:cs="Arial"/>
          <w:sz w:val="22"/>
          <w:szCs w:val="22"/>
          <w:lang w:eastAsia="en-US"/>
        </w:rPr>
      </w:pPr>
      <w:r w:rsidRPr="00B13E65">
        <w:rPr>
          <w:rFonts w:ascii="Arial" w:eastAsia="Calibri" w:hAnsi="Arial" w:cs="Arial"/>
          <w:sz w:val="22"/>
          <w:szCs w:val="22"/>
          <w:lang w:eastAsia="en-US"/>
        </w:rPr>
        <w:t xml:space="preserve">Naručitelj je obvezan prije donošenja odluke u postupcima javne nabave velike vrijednosti, a u postupcima javne nabave male vrijednosti može, od ponuditelja koji je podnio ekonomski najpovoljniju ponudu zatražiti da u primjerenom roku, ne kraćem od pet dana, dostavi ažurirane popratne dokumente, osim ako već posjeduje te dokumente. </w:t>
      </w:r>
      <w:r w:rsidR="00997A1C" w:rsidRPr="00B13E65">
        <w:rPr>
          <w:rFonts w:ascii="Arial" w:eastAsia="Calibri" w:hAnsi="Arial" w:cs="Arial"/>
          <w:sz w:val="22"/>
          <w:szCs w:val="22"/>
          <w:lang w:eastAsia="en-US"/>
        </w:rPr>
        <w:t xml:space="preserve">Ažurirani popratni dokument je svaki dokument u kojem su sadržani podaci važeći, odgovaraju stvarnom činjeničnom stanju u trenutku dostave naručitelju te dokazuju ono što je gospodarski subjekt naveo u </w:t>
      </w:r>
      <w:proofErr w:type="spellStart"/>
      <w:r w:rsidR="00997A1C" w:rsidRPr="00B13E65">
        <w:rPr>
          <w:rFonts w:ascii="Arial" w:eastAsia="Calibri" w:hAnsi="Arial" w:cs="Arial"/>
          <w:sz w:val="22"/>
          <w:szCs w:val="22"/>
          <w:lang w:eastAsia="en-US"/>
        </w:rPr>
        <w:t>eESPD</w:t>
      </w:r>
      <w:proofErr w:type="spellEnd"/>
      <w:r w:rsidR="00997A1C" w:rsidRPr="00B13E65">
        <w:rPr>
          <w:rFonts w:ascii="Arial" w:eastAsia="Calibri" w:hAnsi="Arial" w:cs="Arial"/>
          <w:sz w:val="22"/>
          <w:szCs w:val="22"/>
          <w:lang w:eastAsia="en-US"/>
        </w:rPr>
        <w:t>-u.</w:t>
      </w:r>
    </w:p>
    <w:p w:rsidR="00997A1C" w:rsidRPr="00B13E65" w:rsidRDefault="00997A1C" w:rsidP="00997A1C">
      <w:pPr>
        <w:jc w:val="both"/>
        <w:rPr>
          <w:rFonts w:ascii="Arial" w:hAnsi="Arial" w:cs="Arial"/>
          <w:sz w:val="22"/>
          <w:szCs w:val="22"/>
        </w:rPr>
      </w:pPr>
    </w:p>
    <w:p w:rsidR="00997A1C" w:rsidRPr="00B13E65" w:rsidRDefault="00997A1C" w:rsidP="00997A1C">
      <w:pPr>
        <w:jc w:val="both"/>
        <w:rPr>
          <w:rFonts w:ascii="Arial" w:hAnsi="Arial" w:cs="Arial"/>
          <w:b/>
          <w:sz w:val="22"/>
          <w:szCs w:val="22"/>
        </w:rPr>
      </w:pPr>
      <w:r w:rsidRPr="00B13E65">
        <w:rPr>
          <w:rFonts w:ascii="Arial" w:hAnsi="Arial" w:cs="Arial"/>
          <w:sz w:val="22"/>
          <w:szCs w:val="22"/>
        </w:rPr>
        <w:t>Oborivo se smatra da su dokazi iz članka 265. stavka 1. ZJN 2016 ažurirani ako nisu stariji od dana u kojem ističe rok za dostavu ponuda</w:t>
      </w:r>
    </w:p>
    <w:p w:rsidR="00997A1C" w:rsidRPr="00B13E65" w:rsidRDefault="00997A1C" w:rsidP="00997A1C">
      <w:pPr>
        <w:suppressAutoHyphens/>
        <w:autoSpaceDN w:val="0"/>
        <w:jc w:val="both"/>
        <w:textAlignment w:val="baseline"/>
        <w:rPr>
          <w:rFonts w:ascii="Arial" w:hAnsi="Arial" w:cs="Arial"/>
          <w:sz w:val="22"/>
          <w:szCs w:val="22"/>
        </w:rPr>
      </w:pPr>
    </w:p>
    <w:p w:rsidR="00997A1C" w:rsidRPr="00B13E65" w:rsidRDefault="00997A1C" w:rsidP="00997A1C">
      <w:pPr>
        <w:suppressAutoHyphens/>
        <w:autoSpaceDN w:val="0"/>
        <w:jc w:val="both"/>
        <w:textAlignment w:val="baseline"/>
        <w:rPr>
          <w:rFonts w:ascii="Calibri" w:eastAsia="Calibri" w:hAnsi="Calibri"/>
          <w:sz w:val="22"/>
          <w:szCs w:val="22"/>
          <w:lang w:eastAsia="en-US"/>
        </w:rPr>
      </w:pPr>
      <w:r w:rsidRPr="00B13E65">
        <w:rPr>
          <w:rFonts w:ascii="Arial" w:hAnsi="Arial" w:cs="Arial"/>
          <w:sz w:val="22"/>
          <w:szCs w:val="22"/>
        </w:rPr>
        <w:t xml:space="preserve">Ukoliko naručitelj zatraži dostavu ažuriranih popratnih dokumenata, a ponuditelj koji je podnio ekonomski najpovoljniju ponudu ne dostavi iste u ostavljenom roku ili njima ne dokaže da ispunjava uvjete iz članka 260. stavka 1. točaka 1. – </w:t>
      </w:r>
      <w:r w:rsidR="00833347" w:rsidRPr="00B13E65">
        <w:rPr>
          <w:rFonts w:ascii="Arial" w:hAnsi="Arial" w:cs="Arial"/>
          <w:sz w:val="22"/>
          <w:szCs w:val="22"/>
        </w:rPr>
        <w:t>2</w:t>
      </w:r>
      <w:r w:rsidRPr="00B13E65">
        <w:rPr>
          <w:rFonts w:ascii="Arial" w:hAnsi="Arial" w:cs="Arial"/>
          <w:sz w:val="22"/>
          <w:szCs w:val="22"/>
        </w:rPr>
        <w:t>. ZJN 2016, naručitelj je obvezan odbiti ponudu tog ponuditelja te postupiti sukladno članku 263. stavku 1. ZJN 2016 u odnosu na ponuditelja koji je podnio sljedeću najpovoljniju ponudu ili poništiti postupak javne nabave, ako postoje razlozi za poništenje.</w:t>
      </w:r>
    </w:p>
    <w:p w:rsidR="00997A1C" w:rsidRPr="00B13E65" w:rsidRDefault="00997A1C" w:rsidP="00997A1C">
      <w:pPr>
        <w:tabs>
          <w:tab w:val="left" w:pos="0"/>
        </w:tabs>
        <w:jc w:val="both"/>
        <w:rPr>
          <w:rFonts w:ascii="Arial" w:eastAsia="Calibri" w:hAnsi="Arial" w:cs="Arial"/>
          <w:sz w:val="22"/>
          <w:szCs w:val="22"/>
        </w:rPr>
      </w:pPr>
    </w:p>
    <w:p w:rsidR="00997A1C" w:rsidRPr="00B13E65" w:rsidRDefault="00997A1C" w:rsidP="00997A1C">
      <w:pPr>
        <w:tabs>
          <w:tab w:val="left" w:pos="0"/>
        </w:tabs>
        <w:jc w:val="both"/>
        <w:rPr>
          <w:rFonts w:ascii="Arial" w:eastAsia="Calibri" w:hAnsi="Arial" w:cs="Arial"/>
          <w:b/>
          <w:bCs/>
          <w:sz w:val="22"/>
          <w:szCs w:val="22"/>
          <w:u w:val="single"/>
        </w:rPr>
      </w:pPr>
      <w:r w:rsidRPr="00B13E65">
        <w:rPr>
          <w:rFonts w:ascii="Arial" w:eastAsia="Calibri" w:hAnsi="Arial" w:cs="Arial"/>
          <w:b/>
          <w:bCs/>
          <w:sz w:val="22"/>
          <w:szCs w:val="22"/>
          <w:u w:val="single"/>
        </w:rPr>
        <w:t xml:space="preserve">5.2.  Upute za popunjavanje </w:t>
      </w:r>
      <w:proofErr w:type="spellStart"/>
      <w:r w:rsidRPr="00B13E65">
        <w:rPr>
          <w:rFonts w:ascii="Arial" w:eastAsia="Calibri" w:hAnsi="Arial" w:cs="Arial"/>
          <w:b/>
          <w:bCs/>
          <w:sz w:val="22"/>
          <w:szCs w:val="22"/>
          <w:u w:val="single"/>
        </w:rPr>
        <w:t>eESPD</w:t>
      </w:r>
      <w:proofErr w:type="spellEnd"/>
      <w:r w:rsidRPr="00B13E65">
        <w:rPr>
          <w:rFonts w:ascii="Arial" w:eastAsia="Calibri" w:hAnsi="Arial" w:cs="Arial"/>
          <w:b/>
          <w:bCs/>
          <w:sz w:val="22"/>
          <w:szCs w:val="22"/>
          <w:u w:val="single"/>
        </w:rPr>
        <w:t xml:space="preserve"> obrasca</w:t>
      </w:r>
    </w:p>
    <w:p w:rsidR="00997A1C" w:rsidRPr="00B13E65" w:rsidRDefault="00997A1C" w:rsidP="00997A1C">
      <w:pPr>
        <w:spacing w:before="120"/>
        <w:jc w:val="both"/>
        <w:rPr>
          <w:rFonts w:ascii="Arial" w:hAnsi="Arial" w:cs="Arial"/>
          <w:color w:val="000000"/>
          <w:sz w:val="22"/>
          <w:szCs w:val="22"/>
        </w:rPr>
      </w:pPr>
      <w:r w:rsidRPr="00B13E65">
        <w:rPr>
          <w:rFonts w:ascii="Arial" w:hAnsi="Arial" w:cs="Arial"/>
          <w:color w:val="000000"/>
          <w:sz w:val="22"/>
          <w:szCs w:val="22"/>
        </w:rPr>
        <w:t xml:space="preserve">Naručitelj je na temelju podataka iz ove dokumentacije o nabavi kroz sustav EOJN kreirao elektroničku verziju </w:t>
      </w:r>
      <w:proofErr w:type="spellStart"/>
      <w:r w:rsidRPr="00B13E65">
        <w:rPr>
          <w:rFonts w:ascii="Arial" w:hAnsi="Arial" w:cs="Arial"/>
          <w:color w:val="000000"/>
          <w:sz w:val="22"/>
          <w:szCs w:val="22"/>
        </w:rPr>
        <w:t>eESPD</w:t>
      </w:r>
      <w:proofErr w:type="spellEnd"/>
      <w:r w:rsidRPr="00B13E65">
        <w:rPr>
          <w:rFonts w:ascii="Arial" w:hAnsi="Arial" w:cs="Arial"/>
          <w:color w:val="000000"/>
          <w:sz w:val="22"/>
          <w:szCs w:val="22"/>
        </w:rPr>
        <w:t xml:space="preserve"> obrasca u .</w:t>
      </w:r>
      <w:proofErr w:type="spellStart"/>
      <w:r w:rsidRPr="00B13E65">
        <w:rPr>
          <w:rFonts w:ascii="Arial" w:hAnsi="Arial" w:cs="Arial"/>
          <w:color w:val="000000"/>
          <w:sz w:val="22"/>
          <w:szCs w:val="22"/>
        </w:rPr>
        <w:t>xml</w:t>
      </w:r>
      <w:proofErr w:type="spellEnd"/>
      <w:r w:rsidRPr="00B13E65">
        <w:rPr>
          <w:rFonts w:ascii="Arial" w:hAnsi="Arial" w:cs="Arial"/>
          <w:color w:val="000000"/>
          <w:sz w:val="22"/>
          <w:szCs w:val="22"/>
        </w:rPr>
        <w:t xml:space="preserve">. formatu - </w:t>
      </w:r>
      <w:proofErr w:type="spellStart"/>
      <w:r w:rsidRPr="00B13E65">
        <w:rPr>
          <w:rFonts w:ascii="Arial" w:hAnsi="Arial" w:cs="Arial"/>
          <w:color w:val="000000"/>
          <w:sz w:val="22"/>
          <w:szCs w:val="22"/>
        </w:rPr>
        <w:t>eESPD</w:t>
      </w:r>
      <w:proofErr w:type="spellEnd"/>
      <w:r w:rsidRPr="00B13E65">
        <w:rPr>
          <w:rFonts w:ascii="Arial" w:hAnsi="Arial" w:cs="Arial"/>
          <w:color w:val="000000"/>
          <w:sz w:val="22"/>
          <w:szCs w:val="22"/>
        </w:rPr>
        <w:t xml:space="preserve"> zahtjev u koji je upisao osnovne podatke i definirao tražene dokaze te je kreirani </w:t>
      </w:r>
      <w:proofErr w:type="spellStart"/>
      <w:r w:rsidRPr="00B13E65">
        <w:rPr>
          <w:rFonts w:ascii="Arial" w:hAnsi="Arial" w:cs="Arial"/>
          <w:color w:val="000000"/>
          <w:sz w:val="22"/>
          <w:szCs w:val="22"/>
        </w:rPr>
        <w:t>eESPD</w:t>
      </w:r>
      <w:proofErr w:type="spellEnd"/>
      <w:r w:rsidRPr="00B13E65">
        <w:rPr>
          <w:rFonts w:ascii="Arial" w:hAnsi="Arial" w:cs="Arial"/>
          <w:color w:val="000000"/>
          <w:sz w:val="22"/>
          <w:szCs w:val="22"/>
        </w:rPr>
        <w:t xml:space="preserve"> zahtjev (u .</w:t>
      </w:r>
      <w:proofErr w:type="spellStart"/>
      <w:r w:rsidRPr="00B13E65">
        <w:rPr>
          <w:rFonts w:ascii="Arial" w:hAnsi="Arial" w:cs="Arial"/>
          <w:color w:val="000000"/>
          <w:sz w:val="22"/>
          <w:szCs w:val="22"/>
        </w:rPr>
        <w:t>xml</w:t>
      </w:r>
      <w:proofErr w:type="spellEnd"/>
      <w:r w:rsidRPr="00B13E65">
        <w:rPr>
          <w:rFonts w:ascii="Arial" w:hAnsi="Arial" w:cs="Arial"/>
          <w:color w:val="000000"/>
          <w:sz w:val="22"/>
          <w:szCs w:val="22"/>
        </w:rPr>
        <w:t xml:space="preserve"> i .pdf formatu) priložio ovoj dokumentaciji o nabavi.</w:t>
      </w:r>
    </w:p>
    <w:p w:rsidR="00997A1C" w:rsidRPr="00B13E65" w:rsidRDefault="00997A1C" w:rsidP="00997A1C">
      <w:pPr>
        <w:jc w:val="both"/>
        <w:rPr>
          <w:rFonts w:ascii="Arial" w:hAnsi="Arial" w:cs="Arial"/>
          <w:color w:val="000000"/>
          <w:sz w:val="22"/>
          <w:szCs w:val="22"/>
        </w:rPr>
      </w:pPr>
    </w:p>
    <w:p w:rsidR="00997A1C" w:rsidRPr="00B13E65" w:rsidRDefault="00997A1C" w:rsidP="00997A1C">
      <w:pPr>
        <w:jc w:val="both"/>
        <w:rPr>
          <w:rFonts w:ascii="Arial" w:hAnsi="Arial" w:cs="Arial"/>
          <w:color w:val="000000"/>
          <w:sz w:val="22"/>
          <w:szCs w:val="22"/>
        </w:rPr>
      </w:pPr>
      <w:r w:rsidRPr="00B13E65">
        <w:rPr>
          <w:rFonts w:ascii="Arial" w:hAnsi="Arial" w:cs="Arial"/>
          <w:color w:val="000000"/>
          <w:sz w:val="22"/>
          <w:szCs w:val="22"/>
        </w:rPr>
        <w:t xml:space="preserve">Gospodarski subjekt obvezni su u </w:t>
      </w:r>
      <w:proofErr w:type="spellStart"/>
      <w:r w:rsidRPr="00B13E65">
        <w:rPr>
          <w:rFonts w:ascii="Arial" w:hAnsi="Arial" w:cs="Arial"/>
          <w:color w:val="000000"/>
          <w:sz w:val="22"/>
          <w:szCs w:val="22"/>
        </w:rPr>
        <w:t>eESPD</w:t>
      </w:r>
      <w:proofErr w:type="spellEnd"/>
      <w:r w:rsidRPr="00B13E65">
        <w:rPr>
          <w:rFonts w:ascii="Arial" w:hAnsi="Arial" w:cs="Arial"/>
          <w:color w:val="000000"/>
          <w:sz w:val="22"/>
          <w:szCs w:val="22"/>
        </w:rPr>
        <w:t xml:space="preserve"> obrascu (u .</w:t>
      </w:r>
      <w:proofErr w:type="spellStart"/>
      <w:r w:rsidRPr="00B13E65">
        <w:rPr>
          <w:rFonts w:ascii="Arial" w:hAnsi="Arial" w:cs="Arial"/>
          <w:color w:val="000000"/>
          <w:sz w:val="22"/>
          <w:szCs w:val="22"/>
        </w:rPr>
        <w:t>xml</w:t>
      </w:r>
      <w:proofErr w:type="spellEnd"/>
      <w:r w:rsidRPr="00B13E65">
        <w:rPr>
          <w:rFonts w:ascii="Arial" w:hAnsi="Arial" w:cs="Arial"/>
          <w:color w:val="000000"/>
          <w:sz w:val="22"/>
          <w:szCs w:val="22"/>
        </w:rPr>
        <w:t xml:space="preserve"> formatu) izraditi i dostaviti svoje odgovore sukladno definiranim zahtjevima naručitelja. </w:t>
      </w:r>
    </w:p>
    <w:p w:rsidR="00997A1C" w:rsidRPr="00B13E65" w:rsidRDefault="00997A1C" w:rsidP="00997A1C">
      <w:pPr>
        <w:jc w:val="both"/>
        <w:rPr>
          <w:rFonts w:ascii="Arial" w:hAnsi="Arial" w:cs="Arial"/>
          <w:color w:val="000000"/>
          <w:sz w:val="22"/>
          <w:szCs w:val="22"/>
          <w:u w:val="single"/>
        </w:rPr>
      </w:pPr>
    </w:p>
    <w:p w:rsidR="00997A1C" w:rsidRPr="00B13E65" w:rsidRDefault="00997A1C" w:rsidP="00997A1C">
      <w:pPr>
        <w:jc w:val="both"/>
        <w:rPr>
          <w:rFonts w:ascii="Arial" w:hAnsi="Arial" w:cs="Arial"/>
          <w:color w:val="000000"/>
          <w:sz w:val="22"/>
          <w:szCs w:val="22"/>
          <w:u w:val="single"/>
        </w:rPr>
      </w:pPr>
      <w:r w:rsidRPr="00B13E65">
        <w:rPr>
          <w:rFonts w:ascii="Arial" w:hAnsi="Arial" w:cs="Arial"/>
          <w:color w:val="000000"/>
          <w:sz w:val="22"/>
          <w:szCs w:val="22"/>
          <w:u w:val="single"/>
        </w:rPr>
        <w:t xml:space="preserve">Upute za preuzimanje </w:t>
      </w:r>
      <w:proofErr w:type="spellStart"/>
      <w:r w:rsidRPr="00B13E65">
        <w:rPr>
          <w:rFonts w:ascii="Arial" w:hAnsi="Arial" w:cs="Arial"/>
          <w:color w:val="000000"/>
          <w:sz w:val="22"/>
          <w:szCs w:val="22"/>
          <w:u w:val="single"/>
        </w:rPr>
        <w:t>eESPD</w:t>
      </w:r>
      <w:proofErr w:type="spellEnd"/>
      <w:r w:rsidRPr="00B13E65">
        <w:rPr>
          <w:rFonts w:ascii="Arial" w:hAnsi="Arial" w:cs="Arial"/>
          <w:color w:val="000000"/>
          <w:sz w:val="22"/>
          <w:szCs w:val="22"/>
          <w:u w:val="single"/>
        </w:rPr>
        <w:t xml:space="preserve"> zahtjeva te kreiranje </w:t>
      </w:r>
      <w:proofErr w:type="spellStart"/>
      <w:r w:rsidRPr="00B13E65">
        <w:rPr>
          <w:rFonts w:ascii="Arial" w:hAnsi="Arial" w:cs="Arial"/>
          <w:color w:val="000000"/>
          <w:sz w:val="22"/>
          <w:szCs w:val="22"/>
          <w:u w:val="single"/>
        </w:rPr>
        <w:t>eESPD</w:t>
      </w:r>
      <w:proofErr w:type="spellEnd"/>
      <w:r w:rsidRPr="00B13E65">
        <w:rPr>
          <w:rFonts w:ascii="Arial" w:hAnsi="Arial" w:cs="Arial"/>
          <w:color w:val="000000"/>
          <w:sz w:val="22"/>
          <w:szCs w:val="22"/>
          <w:u w:val="single"/>
        </w:rPr>
        <w:t xml:space="preserve"> odgovora:</w:t>
      </w:r>
    </w:p>
    <w:p w:rsidR="00997A1C" w:rsidRPr="00B13E65" w:rsidRDefault="00997A1C" w:rsidP="00997A1C">
      <w:pPr>
        <w:jc w:val="both"/>
        <w:rPr>
          <w:rFonts w:ascii="Arial" w:hAnsi="Arial" w:cs="Arial"/>
          <w:color w:val="000000"/>
          <w:sz w:val="22"/>
          <w:szCs w:val="22"/>
        </w:rPr>
      </w:pPr>
    </w:p>
    <w:p w:rsidR="00997A1C" w:rsidRPr="00B13E65" w:rsidRDefault="00997A1C" w:rsidP="00997A1C">
      <w:pPr>
        <w:jc w:val="both"/>
        <w:rPr>
          <w:rFonts w:ascii="Arial" w:hAnsi="Arial" w:cs="Arial"/>
          <w:color w:val="000000"/>
          <w:sz w:val="22"/>
          <w:szCs w:val="22"/>
        </w:rPr>
      </w:pPr>
      <w:proofErr w:type="spellStart"/>
      <w:r w:rsidRPr="00B13E65">
        <w:rPr>
          <w:rFonts w:ascii="Arial" w:hAnsi="Arial" w:cs="Arial"/>
          <w:color w:val="000000"/>
          <w:sz w:val="22"/>
          <w:szCs w:val="22"/>
        </w:rPr>
        <w:t>eESPD</w:t>
      </w:r>
      <w:proofErr w:type="spellEnd"/>
      <w:r w:rsidRPr="00B13E65">
        <w:rPr>
          <w:rFonts w:ascii="Arial" w:hAnsi="Arial" w:cs="Arial"/>
          <w:color w:val="000000"/>
          <w:sz w:val="22"/>
          <w:szCs w:val="22"/>
        </w:rPr>
        <w:t xml:space="preserve"> zahtjev naručitelja gospodarski subjekti preuzimaju u .</w:t>
      </w:r>
      <w:proofErr w:type="spellStart"/>
      <w:r w:rsidRPr="00B13E65">
        <w:rPr>
          <w:rFonts w:ascii="Arial" w:hAnsi="Arial" w:cs="Arial"/>
          <w:color w:val="000000"/>
          <w:sz w:val="22"/>
          <w:szCs w:val="22"/>
        </w:rPr>
        <w:t>xml</w:t>
      </w:r>
      <w:proofErr w:type="spellEnd"/>
      <w:r w:rsidRPr="00B13E65">
        <w:rPr>
          <w:rFonts w:ascii="Arial" w:hAnsi="Arial" w:cs="Arial"/>
          <w:color w:val="000000"/>
          <w:sz w:val="22"/>
          <w:szCs w:val="22"/>
        </w:rPr>
        <w:t xml:space="preserve"> formatu na popisu objava kao dio dokumentacije o nabavi te kroz platformu EOJN RH kreiraju odgovor.</w:t>
      </w:r>
    </w:p>
    <w:p w:rsidR="00997A1C" w:rsidRPr="00B13E65" w:rsidRDefault="00997A1C" w:rsidP="00997A1C">
      <w:pPr>
        <w:jc w:val="both"/>
        <w:rPr>
          <w:rFonts w:ascii="Arial" w:hAnsi="Arial" w:cs="Arial"/>
          <w:color w:val="000000"/>
          <w:sz w:val="22"/>
          <w:szCs w:val="22"/>
          <w:u w:val="single"/>
        </w:rPr>
      </w:pPr>
    </w:p>
    <w:p w:rsidR="00997A1C" w:rsidRPr="00B13E65" w:rsidRDefault="00997A1C" w:rsidP="00997A1C">
      <w:pPr>
        <w:jc w:val="both"/>
        <w:rPr>
          <w:rFonts w:ascii="Arial" w:hAnsi="Arial" w:cs="Arial"/>
          <w:color w:val="000000"/>
          <w:sz w:val="22"/>
          <w:szCs w:val="22"/>
          <w:u w:val="single"/>
        </w:rPr>
      </w:pPr>
      <w:r w:rsidRPr="00B13E65">
        <w:rPr>
          <w:rFonts w:ascii="Arial" w:hAnsi="Arial" w:cs="Arial"/>
          <w:color w:val="000000"/>
          <w:sz w:val="22"/>
          <w:szCs w:val="22"/>
          <w:u w:val="single"/>
        </w:rPr>
        <w:t xml:space="preserve">Kreiranje </w:t>
      </w:r>
      <w:proofErr w:type="spellStart"/>
      <w:r w:rsidRPr="00B13E65">
        <w:rPr>
          <w:rFonts w:ascii="Arial" w:hAnsi="Arial" w:cs="Arial"/>
          <w:color w:val="000000"/>
          <w:sz w:val="22"/>
          <w:szCs w:val="22"/>
          <w:u w:val="single"/>
        </w:rPr>
        <w:t>eESPD</w:t>
      </w:r>
      <w:proofErr w:type="spellEnd"/>
      <w:r w:rsidRPr="00B13E65">
        <w:rPr>
          <w:rFonts w:ascii="Arial" w:hAnsi="Arial" w:cs="Arial"/>
          <w:color w:val="000000"/>
          <w:sz w:val="22"/>
          <w:szCs w:val="22"/>
          <w:u w:val="single"/>
        </w:rPr>
        <w:t xml:space="preserve"> odgovora u EOJN RH kroz modul ESPD:</w:t>
      </w:r>
    </w:p>
    <w:p w:rsidR="00997A1C" w:rsidRPr="00B13E65" w:rsidRDefault="00997A1C" w:rsidP="00997A1C">
      <w:pPr>
        <w:jc w:val="both"/>
        <w:rPr>
          <w:rFonts w:ascii="Arial" w:hAnsi="Arial" w:cs="Arial"/>
          <w:color w:val="000000"/>
          <w:sz w:val="22"/>
          <w:szCs w:val="22"/>
        </w:rPr>
      </w:pPr>
      <w:r w:rsidRPr="00B13E65">
        <w:rPr>
          <w:rFonts w:ascii="Arial" w:hAnsi="Arial" w:cs="Arial"/>
          <w:color w:val="000000"/>
          <w:sz w:val="22"/>
          <w:szCs w:val="22"/>
        </w:rPr>
        <w:t>U  izborniku "ESPD" odabire se "Moji ESPD" te odabrati  polje „Novi ESPD odgovor“</w:t>
      </w:r>
    </w:p>
    <w:p w:rsidR="00997A1C" w:rsidRPr="00B13E65" w:rsidRDefault="00997A1C" w:rsidP="00997A1C">
      <w:pPr>
        <w:jc w:val="both"/>
        <w:rPr>
          <w:rFonts w:ascii="Arial" w:hAnsi="Arial" w:cs="Arial"/>
          <w:color w:val="000000"/>
          <w:sz w:val="22"/>
          <w:szCs w:val="22"/>
        </w:rPr>
      </w:pPr>
    </w:p>
    <w:p w:rsidR="00997A1C" w:rsidRPr="00B13E65" w:rsidRDefault="00997A1C" w:rsidP="00997A1C">
      <w:pPr>
        <w:jc w:val="both"/>
        <w:rPr>
          <w:rFonts w:ascii="Arial" w:hAnsi="Arial" w:cs="Arial"/>
          <w:color w:val="000000"/>
          <w:sz w:val="22"/>
          <w:szCs w:val="22"/>
        </w:rPr>
      </w:pPr>
      <w:r w:rsidRPr="00B13E65">
        <w:rPr>
          <w:rFonts w:ascii="Arial" w:hAnsi="Arial" w:cs="Arial"/>
          <w:color w:val="000000"/>
          <w:sz w:val="22"/>
          <w:szCs w:val="22"/>
        </w:rPr>
        <w:t>Učitati preuzeti ESPD zahtjev u .</w:t>
      </w:r>
      <w:proofErr w:type="spellStart"/>
      <w:r w:rsidRPr="00B13E65">
        <w:rPr>
          <w:rFonts w:ascii="Arial" w:hAnsi="Arial" w:cs="Arial"/>
          <w:color w:val="000000"/>
          <w:sz w:val="22"/>
          <w:szCs w:val="22"/>
        </w:rPr>
        <w:t>xml</w:t>
      </w:r>
      <w:proofErr w:type="spellEnd"/>
      <w:r w:rsidRPr="00B13E65">
        <w:rPr>
          <w:rFonts w:ascii="Arial" w:hAnsi="Arial" w:cs="Arial"/>
          <w:color w:val="000000"/>
          <w:sz w:val="22"/>
          <w:szCs w:val="22"/>
        </w:rPr>
        <w:t xml:space="preserve"> formatu.</w:t>
      </w:r>
    </w:p>
    <w:p w:rsidR="00997A1C" w:rsidRPr="00B13E65" w:rsidRDefault="00997A1C" w:rsidP="00997A1C">
      <w:pPr>
        <w:jc w:val="both"/>
        <w:rPr>
          <w:rFonts w:ascii="Arial" w:hAnsi="Arial" w:cs="Arial"/>
          <w:color w:val="000000"/>
          <w:sz w:val="22"/>
          <w:szCs w:val="22"/>
        </w:rPr>
      </w:pPr>
    </w:p>
    <w:p w:rsidR="00997A1C" w:rsidRPr="00B13E65" w:rsidRDefault="00997A1C" w:rsidP="00695760">
      <w:pPr>
        <w:jc w:val="both"/>
        <w:rPr>
          <w:rFonts w:ascii="Arial" w:hAnsi="Arial" w:cs="Arial"/>
          <w:color w:val="000000"/>
          <w:sz w:val="22"/>
          <w:szCs w:val="22"/>
        </w:rPr>
      </w:pPr>
      <w:r w:rsidRPr="00B13E65">
        <w:rPr>
          <w:rFonts w:ascii="Arial" w:hAnsi="Arial" w:cs="Arial"/>
          <w:color w:val="000000"/>
          <w:sz w:val="22"/>
          <w:szCs w:val="22"/>
        </w:rPr>
        <w:t xml:space="preserve">Nakon učitavanja EOJN RH automatski ispisuje osnovne podatke o postupku, a gospodarski subjekt upisuje odgovore za tražene podatke koristeći navigaciju EOJN RH, („dalje“, „Spremi i dalje“ i „Natrag“). </w:t>
      </w:r>
      <w:proofErr w:type="spellStart"/>
      <w:r w:rsidRPr="00B13E65">
        <w:rPr>
          <w:rFonts w:ascii="Arial" w:hAnsi="Arial" w:cs="Arial"/>
          <w:color w:val="000000"/>
          <w:sz w:val="22"/>
          <w:szCs w:val="22"/>
        </w:rPr>
        <w:t>eESPD</w:t>
      </w:r>
      <w:proofErr w:type="spellEnd"/>
      <w:r w:rsidRPr="00B13E65">
        <w:rPr>
          <w:rFonts w:ascii="Arial" w:hAnsi="Arial" w:cs="Arial"/>
          <w:color w:val="000000"/>
          <w:sz w:val="22"/>
          <w:szCs w:val="22"/>
        </w:rPr>
        <w:t xml:space="preserve"> obrazac – odgovor generira se u pdf. i .</w:t>
      </w:r>
      <w:proofErr w:type="spellStart"/>
      <w:r w:rsidRPr="00B13E65">
        <w:rPr>
          <w:rFonts w:ascii="Arial" w:hAnsi="Arial" w:cs="Arial"/>
          <w:color w:val="000000"/>
          <w:sz w:val="22"/>
          <w:szCs w:val="22"/>
        </w:rPr>
        <w:t>xml</w:t>
      </w:r>
      <w:proofErr w:type="spellEnd"/>
      <w:r w:rsidRPr="00B13E65">
        <w:rPr>
          <w:rFonts w:ascii="Arial" w:hAnsi="Arial" w:cs="Arial"/>
          <w:color w:val="000000"/>
          <w:sz w:val="22"/>
          <w:szCs w:val="22"/>
        </w:rPr>
        <w:t xml:space="preserve"> formatu te ga gospodarski subjekt preuzima u .</w:t>
      </w:r>
      <w:proofErr w:type="spellStart"/>
      <w:r w:rsidRPr="00B13E65">
        <w:rPr>
          <w:rFonts w:ascii="Arial" w:hAnsi="Arial" w:cs="Arial"/>
          <w:color w:val="000000"/>
          <w:sz w:val="22"/>
          <w:szCs w:val="22"/>
        </w:rPr>
        <w:t>zip</w:t>
      </w:r>
      <w:proofErr w:type="spellEnd"/>
      <w:r w:rsidRPr="00B13E65">
        <w:rPr>
          <w:rFonts w:ascii="Arial" w:hAnsi="Arial" w:cs="Arial"/>
          <w:color w:val="000000"/>
          <w:sz w:val="22"/>
          <w:szCs w:val="22"/>
        </w:rPr>
        <w:t xml:space="preserve"> datoteci na svoje računalo. U trenutku predaje elektroničke ponude gospodarski subjekt prilaže generirani </w:t>
      </w:r>
      <w:proofErr w:type="spellStart"/>
      <w:r w:rsidRPr="00B13E65">
        <w:rPr>
          <w:rFonts w:ascii="Arial" w:hAnsi="Arial" w:cs="Arial"/>
          <w:color w:val="000000"/>
          <w:sz w:val="22"/>
          <w:szCs w:val="22"/>
        </w:rPr>
        <w:t>eESPD</w:t>
      </w:r>
      <w:proofErr w:type="spellEnd"/>
      <w:r w:rsidRPr="00B13E65">
        <w:rPr>
          <w:rFonts w:ascii="Arial" w:hAnsi="Arial" w:cs="Arial"/>
          <w:color w:val="000000"/>
          <w:sz w:val="22"/>
          <w:szCs w:val="22"/>
        </w:rPr>
        <w:t xml:space="preserve"> obrazac – odgovor u .</w:t>
      </w:r>
      <w:proofErr w:type="spellStart"/>
      <w:r w:rsidRPr="00B13E65">
        <w:rPr>
          <w:rFonts w:ascii="Arial" w:hAnsi="Arial" w:cs="Arial"/>
          <w:color w:val="000000"/>
          <w:sz w:val="22"/>
          <w:szCs w:val="22"/>
        </w:rPr>
        <w:t>xml</w:t>
      </w:r>
      <w:proofErr w:type="spellEnd"/>
      <w:r w:rsidRPr="00B13E65">
        <w:rPr>
          <w:rFonts w:ascii="Arial" w:hAnsi="Arial" w:cs="Arial"/>
          <w:color w:val="000000"/>
          <w:sz w:val="22"/>
          <w:szCs w:val="22"/>
        </w:rPr>
        <w:t xml:space="preserve"> formatu. </w:t>
      </w:r>
    </w:p>
    <w:p w:rsidR="00997A1C" w:rsidRPr="00B13E65" w:rsidRDefault="00997A1C" w:rsidP="00997A1C">
      <w:pPr>
        <w:ind w:left="426"/>
        <w:jc w:val="both"/>
        <w:rPr>
          <w:rFonts w:ascii="Arial" w:hAnsi="Arial" w:cs="Arial"/>
          <w:color w:val="000000"/>
          <w:sz w:val="22"/>
          <w:szCs w:val="22"/>
        </w:rPr>
      </w:pPr>
    </w:p>
    <w:p w:rsidR="00997A1C" w:rsidRPr="00B13E65" w:rsidRDefault="00997A1C" w:rsidP="00997A1C">
      <w:pPr>
        <w:jc w:val="both"/>
        <w:rPr>
          <w:rFonts w:ascii="Arial" w:hAnsi="Arial" w:cs="Arial"/>
          <w:b/>
          <w:bCs/>
          <w:color w:val="000000"/>
          <w:sz w:val="22"/>
          <w:szCs w:val="22"/>
        </w:rPr>
      </w:pPr>
      <w:proofErr w:type="spellStart"/>
      <w:r w:rsidRPr="00B13E65">
        <w:rPr>
          <w:rFonts w:ascii="Arial" w:hAnsi="Arial" w:cs="Arial"/>
          <w:color w:val="000000"/>
          <w:sz w:val="22"/>
          <w:szCs w:val="22"/>
        </w:rPr>
        <w:t>eESPD</w:t>
      </w:r>
      <w:proofErr w:type="spellEnd"/>
      <w:r w:rsidRPr="00B13E65">
        <w:rPr>
          <w:rFonts w:ascii="Arial" w:hAnsi="Arial" w:cs="Arial"/>
          <w:color w:val="000000"/>
          <w:sz w:val="22"/>
          <w:szCs w:val="22"/>
        </w:rPr>
        <w:t xml:space="preserve"> obrazac mora biti popunjen u slijedećim dijelovima:</w:t>
      </w:r>
      <w:r w:rsidRPr="00B13E65">
        <w:rPr>
          <w:rFonts w:ascii="Arial" w:hAnsi="Arial" w:cs="Arial"/>
          <w:b/>
          <w:bCs/>
          <w:color w:val="000000"/>
          <w:sz w:val="22"/>
          <w:szCs w:val="22"/>
        </w:rPr>
        <w:t xml:space="preserve"> </w:t>
      </w:r>
    </w:p>
    <w:p w:rsidR="00997A1C" w:rsidRPr="00B13E65" w:rsidRDefault="00997A1C" w:rsidP="00997A1C">
      <w:pPr>
        <w:ind w:left="709"/>
        <w:jc w:val="both"/>
        <w:rPr>
          <w:rFonts w:ascii="Arial" w:eastAsia="Calibri" w:hAnsi="Arial" w:cs="Arial"/>
          <w:b/>
          <w:bCs/>
          <w:color w:val="000000"/>
          <w:sz w:val="22"/>
          <w:szCs w:val="22"/>
          <w:lang w:eastAsia="en-US"/>
        </w:rPr>
      </w:pPr>
      <w:r w:rsidRPr="00B13E65">
        <w:rPr>
          <w:rFonts w:ascii="Arial" w:eastAsia="Calibri" w:hAnsi="Arial" w:cs="Arial"/>
          <w:b/>
          <w:bCs/>
          <w:color w:val="000000"/>
          <w:sz w:val="22"/>
          <w:szCs w:val="22"/>
          <w:lang w:eastAsia="en-US"/>
        </w:rPr>
        <w:t xml:space="preserve">Dio I. Podaci o postupku nabave i javnom naručitelju ili naručitelju </w:t>
      </w:r>
    </w:p>
    <w:p w:rsidR="00997A1C" w:rsidRPr="00B13E65" w:rsidRDefault="00997A1C" w:rsidP="00997A1C">
      <w:pPr>
        <w:ind w:left="709"/>
        <w:jc w:val="both"/>
        <w:rPr>
          <w:rFonts w:ascii="Arial" w:eastAsia="Calibri" w:hAnsi="Arial" w:cs="Arial"/>
          <w:b/>
          <w:bCs/>
          <w:color w:val="000000"/>
          <w:sz w:val="22"/>
          <w:szCs w:val="22"/>
          <w:lang w:eastAsia="en-US"/>
        </w:rPr>
      </w:pPr>
      <w:r w:rsidRPr="00B13E65">
        <w:rPr>
          <w:rFonts w:ascii="Arial" w:eastAsia="Calibri" w:hAnsi="Arial" w:cs="Arial"/>
          <w:b/>
          <w:bCs/>
          <w:color w:val="000000"/>
          <w:sz w:val="22"/>
          <w:szCs w:val="22"/>
          <w:lang w:eastAsia="en-US"/>
        </w:rPr>
        <w:t xml:space="preserve">Dio II. Podaci o gospodarskom subjektu </w:t>
      </w:r>
    </w:p>
    <w:p w:rsidR="00997A1C" w:rsidRPr="00B13E65" w:rsidRDefault="00997A1C" w:rsidP="00997A1C">
      <w:pPr>
        <w:ind w:left="709"/>
        <w:jc w:val="both"/>
        <w:rPr>
          <w:rFonts w:ascii="Arial" w:eastAsia="Calibri" w:hAnsi="Arial" w:cs="Arial"/>
          <w:b/>
          <w:bCs/>
          <w:color w:val="000000"/>
          <w:sz w:val="22"/>
          <w:szCs w:val="22"/>
          <w:lang w:eastAsia="en-US"/>
        </w:rPr>
      </w:pPr>
      <w:r w:rsidRPr="00B13E65">
        <w:rPr>
          <w:rFonts w:ascii="Arial" w:eastAsia="Calibri" w:hAnsi="Arial" w:cs="Arial"/>
          <w:b/>
          <w:bCs/>
          <w:color w:val="000000"/>
          <w:sz w:val="22"/>
          <w:szCs w:val="22"/>
          <w:lang w:eastAsia="en-US"/>
        </w:rPr>
        <w:t xml:space="preserve">Dio III. Osnove za isključenje: </w:t>
      </w:r>
    </w:p>
    <w:p w:rsidR="00997A1C" w:rsidRPr="00B13E65" w:rsidRDefault="00997A1C" w:rsidP="00997A1C">
      <w:pPr>
        <w:ind w:left="993"/>
        <w:jc w:val="both"/>
        <w:rPr>
          <w:rFonts w:ascii="Arial" w:eastAsia="Calibri" w:hAnsi="Arial" w:cs="Arial"/>
          <w:color w:val="000000"/>
          <w:sz w:val="22"/>
          <w:szCs w:val="22"/>
          <w:lang w:eastAsia="en-US"/>
        </w:rPr>
      </w:pPr>
      <w:r w:rsidRPr="00B13E65">
        <w:rPr>
          <w:rFonts w:ascii="Arial" w:eastAsia="Calibri" w:hAnsi="Arial" w:cs="Arial"/>
          <w:bCs/>
          <w:color w:val="000000"/>
          <w:sz w:val="22"/>
          <w:szCs w:val="22"/>
          <w:lang w:eastAsia="en-US"/>
        </w:rPr>
        <w:t>A: Osnove povezane s kaznenim presudama</w:t>
      </w:r>
      <w:r w:rsidRPr="00B13E65">
        <w:rPr>
          <w:rFonts w:ascii="Arial" w:eastAsia="Calibri" w:hAnsi="Arial" w:cs="Arial"/>
          <w:color w:val="000000"/>
          <w:sz w:val="22"/>
          <w:szCs w:val="22"/>
          <w:lang w:eastAsia="en-US"/>
        </w:rPr>
        <w:t> </w:t>
      </w:r>
    </w:p>
    <w:p w:rsidR="00997A1C" w:rsidRPr="00B13E65" w:rsidRDefault="00997A1C" w:rsidP="00997A1C">
      <w:pPr>
        <w:ind w:left="993"/>
        <w:jc w:val="both"/>
        <w:rPr>
          <w:rFonts w:ascii="Arial" w:eastAsia="Calibri" w:hAnsi="Arial" w:cs="Arial"/>
          <w:color w:val="000000"/>
          <w:sz w:val="22"/>
          <w:szCs w:val="22"/>
          <w:lang w:eastAsia="en-US"/>
        </w:rPr>
      </w:pPr>
      <w:r w:rsidRPr="00B13E65">
        <w:rPr>
          <w:rFonts w:ascii="Arial" w:eastAsia="Calibri" w:hAnsi="Arial" w:cs="Arial"/>
          <w:bCs/>
          <w:color w:val="000000"/>
          <w:sz w:val="22"/>
          <w:szCs w:val="22"/>
          <w:lang w:eastAsia="en-US"/>
        </w:rPr>
        <w:t>B: Osnove povezane s plaćanjem poreza ili doprinosa za socijalno osiguranje</w:t>
      </w:r>
      <w:r w:rsidRPr="00B13E65">
        <w:rPr>
          <w:rFonts w:ascii="Arial" w:eastAsia="Calibri" w:hAnsi="Arial" w:cs="Arial"/>
          <w:color w:val="000000"/>
          <w:sz w:val="22"/>
          <w:szCs w:val="22"/>
          <w:lang w:eastAsia="en-US"/>
        </w:rPr>
        <w:t> </w:t>
      </w:r>
    </w:p>
    <w:p w:rsidR="00997A1C" w:rsidRPr="00B13E65" w:rsidRDefault="00997A1C" w:rsidP="00997A1C">
      <w:pPr>
        <w:ind w:left="709"/>
        <w:jc w:val="both"/>
        <w:rPr>
          <w:rFonts w:ascii="Arial" w:eastAsia="Calibri" w:hAnsi="Arial" w:cs="Arial"/>
          <w:b/>
          <w:bCs/>
          <w:color w:val="000000"/>
          <w:sz w:val="22"/>
          <w:szCs w:val="22"/>
          <w:lang w:eastAsia="en-US"/>
        </w:rPr>
      </w:pPr>
      <w:r w:rsidRPr="00B13E65">
        <w:rPr>
          <w:rFonts w:ascii="Arial" w:eastAsia="Calibri" w:hAnsi="Arial" w:cs="Arial"/>
          <w:b/>
          <w:bCs/>
          <w:color w:val="000000"/>
          <w:sz w:val="22"/>
          <w:szCs w:val="22"/>
          <w:lang w:eastAsia="en-US"/>
        </w:rPr>
        <w:t xml:space="preserve">Dio IV. Kriteriji za odabir gospodarskog subjekta </w:t>
      </w:r>
      <w:r w:rsidRPr="00B13E65">
        <w:rPr>
          <w:rFonts w:ascii="Arial" w:eastAsia="Calibri" w:hAnsi="Arial" w:cs="Arial"/>
          <w:bCs/>
          <w:color w:val="000000"/>
          <w:sz w:val="22"/>
          <w:szCs w:val="22"/>
          <w:lang w:eastAsia="en-US"/>
        </w:rPr>
        <w:t>– prema naznačenom u točki 4. dokumentacije o nabavi</w:t>
      </w:r>
    </w:p>
    <w:p w:rsidR="00997A1C" w:rsidRPr="00B13E65" w:rsidRDefault="00997A1C" w:rsidP="00997A1C">
      <w:pPr>
        <w:ind w:left="426"/>
        <w:jc w:val="both"/>
        <w:rPr>
          <w:rFonts w:ascii="Arial" w:hAnsi="Arial" w:cs="Arial"/>
          <w:color w:val="00B050"/>
          <w:sz w:val="22"/>
          <w:szCs w:val="22"/>
        </w:rPr>
      </w:pPr>
    </w:p>
    <w:p w:rsidR="00997A1C" w:rsidRPr="00B13E65" w:rsidRDefault="00997A1C" w:rsidP="00997A1C">
      <w:pPr>
        <w:jc w:val="both"/>
        <w:rPr>
          <w:rFonts w:ascii="Arial" w:hAnsi="Arial" w:cs="Arial"/>
          <w:color w:val="000000"/>
          <w:sz w:val="22"/>
          <w:szCs w:val="22"/>
        </w:rPr>
      </w:pPr>
      <w:r w:rsidRPr="00B13E65">
        <w:rPr>
          <w:rFonts w:ascii="Arial" w:hAnsi="Arial" w:cs="Arial"/>
          <w:color w:val="000000"/>
          <w:sz w:val="22"/>
          <w:szCs w:val="22"/>
        </w:rPr>
        <w:t xml:space="preserve">Gospodarski subjekt koji </w:t>
      </w:r>
      <w:r w:rsidRPr="00B13E65">
        <w:rPr>
          <w:rFonts w:ascii="Arial" w:hAnsi="Arial" w:cs="Arial"/>
          <w:b/>
          <w:color w:val="000000"/>
          <w:sz w:val="22"/>
          <w:szCs w:val="22"/>
        </w:rPr>
        <w:t>samostalno</w:t>
      </w:r>
      <w:r w:rsidRPr="00B13E65">
        <w:rPr>
          <w:rFonts w:ascii="Arial" w:hAnsi="Arial" w:cs="Arial"/>
          <w:color w:val="000000"/>
          <w:sz w:val="22"/>
          <w:szCs w:val="22"/>
        </w:rPr>
        <w:t xml:space="preserve"> podnosi ponudu i </w:t>
      </w:r>
      <w:r w:rsidRPr="00B13E65">
        <w:rPr>
          <w:rFonts w:ascii="Arial" w:hAnsi="Arial" w:cs="Arial"/>
          <w:b/>
          <w:bCs/>
          <w:color w:val="000000"/>
          <w:sz w:val="22"/>
          <w:szCs w:val="22"/>
        </w:rPr>
        <w:t>ne oslanja se</w:t>
      </w:r>
      <w:r w:rsidRPr="00B13E65">
        <w:rPr>
          <w:rFonts w:ascii="Arial" w:hAnsi="Arial" w:cs="Arial"/>
          <w:color w:val="000000"/>
          <w:sz w:val="22"/>
          <w:szCs w:val="22"/>
        </w:rPr>
        <w:t> na sposobnosti drugih gospodarskih subjekata dužan je ispuniti </w:t>
      </w:r>
      <w:r w:rsidRPr="00B13E65">
        <w:rPr>
          <w:rFonts w:ascii="Arial" w:hAnsi="Arial" w:cs="Arial"/>
          <w:b/>
          <w:bCs/>
          <w:color w:val="000000"/>
          <w:sz w:val="22"/>
          <w:szCs w:val="22"/>
        </w:rPr>
        <w:t>jedan</w:t>
      </w:r>
      <w:r w:rsidRPr="00B13E65">
        <w:rPr>
          <w:rFonts w:ascii="Arial" w:hAnsi="Arial" w:cs="Arial"/>
          <w:color w:val="000000"/>
          <w:sz w:val="22"/>
          <w:szCs w:val="22"/>
        </w:rPr>
        <w:t> </w:t>
      </w:r>
      <w:proofErr w:type="spellStart"/>
      <w:r w:rsidRPr="00B13E65">
        <w:rPr>
          <w:rFonts w:ascii="Arial" w:hAnsi="Arial" w:cs="Arial"/>
          <w:color w:val="000000"/>
          <w:sz w:val="22"/>
          <w:szCs w:val="22"/>
        </w:rPr>
        <w:t>eESPD</w:t>
      </w:r>
      <w:proofErr w:type="spellEnd"/>
      <w:r w:rsidRPr="00B13E65">
        <w:rPr>
          <w:rFonts w:ascii="Arial" w:hAnsi="Arial" w:cs="Arial"/>
          <w:color w:val="000000"/>
          <w:sz w:val="22"/>
          <w:szCs w:val="22"/>
        </w:rPr>
        <w:t xml:space="preserve"> obrazac.</w:t>
      </w:r>
    </w:p>
    <w:p w:rsidR="00997A1C" w:rsidRPr="00B13E65" w:rsidRDefault="00997A1C" w:rsidP="00997A1C">
      <w:pPr>
        <w:jc w:val="both"/>
        <w:rPr>
          <w:rFonts w:ascii="Arial" w:hAnsi="Arial" w:cs="Arial"/>
          <w:color w:val="000000"/>
          <w:sz w:val="22"/>
          <w:szCs w:val="22"/>
        </w:rPr>
      </w:pPr>
    </w:p>
    <w:p w:rsidR="00997A1C" w:rsidRPr="00B13E65" w:rsidRDefault="00997A1C" w:rsidP="00997A1C">
      <w:pPr>
        <w:jc w:val="both"/>
        <w:rPr>
          <w:rFonts w:ascii="Arial" w:hAnsi="Arial" w:cs="Arial"/>
          <w:color w:val="000000"/>
          <w:sz w:val="22"/>
          <w:szCs w:val="22"/>
        </w:rPr>
      </w:pPr>
      <w:r w:rsidRPr="00B13E65">
        <w:rPr>
          <w:rFonts w:ascii="Arial" w:hAnsi="Arial" w:cs="Arial"/>
          <w:color w:val="000000"/>
          <w:sz w:val="22"/>
          <w:szCs w:val="22"/>
        </w:rPr>
        <w:t xml:space="preserve">Svi </w:t>
      </w:r>
      <w:r w:rsidRPr="00B13E65">
        <w:rPr>
          <w:rFonts w:ascii="Arial" w:hAnsi="Arial" w:cs="Arial"/>
          <w:b/>
          <w:color w:val="000000"/>
          <w:sz w:val="22"/>
          <w:szCs w:val="22"/>
        </w:rPr>
        <w:t xml:space="preserve">članovi zajednice </w:t>
      </w:r>
      <w:r w:rsidRPr="00B13E65">
        <w:rPr>
          <w:rFonts w:ascii="Arial" w:eastAsia="Calibri" w:hAnsi="Arial" w:cs="Arial"/>
          <w:b/>
          <w:sz w:val="22"/>
          <w:szCs w:val="22"/>
          <w:lang w:eastAsia="en-US"/>
        </w:rPr>
        <w:t>gospodarskih subjekata</w:t>
      </w:r>
      <w:r w:rsidRPr="00B13E65">
        <w:rPr>
          <w:rFonts w:ascii="Arial" w:hAnsi="Arial" w:cs="Arial"/>
          <w:color w:val="000000"/>
          <w:sz w:val="22"/>
          <w:szCs w:val="22"/>
        </w:rPr>
        <w:t xml:space="preserve"> obvezni su dostaviti </w:t>
      </w:r>
      <w:r w:rsidRPr="00B13E65">
        <w:rPr>
          <w:rFonts w:ascii="Arial" w:hAnsi="Arial" w:cs="Arial"/>
          <w:b/>
          <w:color w:val="000000"/>
          <w:sz w:val="22"/>
          <w:szCs w:val="22"/>
        </w:rPr>
        <w:t xml:space="preserve">zasebni </w:t>
      </w:r>
      <w:proofErr w:type="spellStart"/>
      <w:r w:rsidRPr="00B13E65">
        <w:rPr>
          <w:rFonts w:ascii="Arial" w:hAnsi="Arial" w:cs="Arial"/>
          <w:b/>
          <w:color w:val="000000"/>
          <w:sz w:val="22"/>
          <w:szCs w:val="22"/>
        </w:rPr>
        <w:t>eESPD</w:t>
      </w:r>
      <w:proofErr w:type="spellEnd"/>
      <w:r w:rsidRPr="00B13E65">
        <w:rPr>
          <w:rFonts w:ascii="Arial" w:hAnsi="Arial" w:cs="Arial"/>
          <w:b/>
          <w:color w:val="000000"/>
          <w:sz w:val="22"/>
          <w:szCs w:val="22"/>
        </w:rPr>
        <w:t xml:space="preserve"> obrazac</w:t>
      </w:r>
      <w:r w:rsidRPr="00B13E65">
        <w:rPr>
          <w:rFonts w:ascii="Arial" w:hAnsi="Arial" w:cs="Arial"/>
          <w:color w:val="000000"/>
          <w:sz w:val="22"/>
          <w:szCs w:val="22"/>
        </w:rPr>
        <w:t>.</w:t>
      </w:r>
    </w:p>
    <w:p w:rsidR="00997A1C" w:rsidRPr="00B13E65" w:rsidRDefault="00997A1C" w:rsidP="00997A1C">
      <w:pPr>
        <w:jc w:val="both"/>
        <w:rPr>
          <w:rFonts w:ascii="Arial" w:hAnsi="Arial" w:cs="Arial"/>
          <w:color w:val="000000"/>
          <w:sz w:val="22"/>
          <w:szCs w:val="22"/>
        </w:rPr>
      </w:pPr>
    </w:p>
    <w:p w:rsidR="00997A1C" w:rsidRPr="00B13E65" w:rsidRDefault="00997A1C" w:rsidP="00997A1C">
      <w:pPr>
        <w:jc w:val="both"/>
        <w:rPr>
          <w:rFonts w:ascii="Arial" w:hAnsi="Arial" w:cs="Arial"/>
          <w:color w:val="000000"/>
          <w:sz w:val="22"/>
          <w:szCs w:val="22"/>
        </w:rPr>
      </w:pPr>
      <w:r w:rsidRPr="00B13E65">
        <w:rPr>
          <w:rFonts w:ascii="Arial" w:hAnsi="Arial" w:cs="Arial"/>
          <w:color w:val="000000"/>
          <w:sz w:val="22"/>
          <w:szCs w:val="22"/>
        </w:rPr>
        <w:t xml:space="preserve">Gospodarski subjekt koji </w:t>
      </w:r>
      <w:r w:rsidRPr="00B13E65">
        <w:rPr>
          <w:rFonts w:ascii="Arial" w:hAnsi="Arial" w:cs="Arial"/>
          <w:b/>
          <w:color w:val="000000"/>
          <w:sz w:val="22"/>
          <w:szCs w:val="22"/>
        </w:rPr>
        <w:t>samostalno</w:t>
      </w:r>
      <w:r w:rsidRPr="00B13E65">
        <w:rPr>
          <w:rFonts w:ascii="Arial" w:hAnsi="Arial" w:cs="Arial"/>
          <w:color w:val="000000"/>
          <w:sz w:val="22"/>
          <w:szCs w:val="22"/>
        </w:rPr>
        <w:t xml:space="preserve"> podnosi ponudu, ali se oslanja na sposobnosti najmanje jednog drugog gospodarskog subjekta, u ponudi dostavlja ispunjen </w:t>
      </w:r>
      <w:proofErr w:type="spellStart"/>
      <w:r w:rsidRPr="00B13E65">
        <w:rPr>
          <w:rFonts w:ascii="Arial" w:hAnsi="Arial" w:cs="Arial"/>
          <w:color w:val="000000"/>
          <w:sz w:val="22"/>
          <w:szCs w:val="22"/>
        </w:rPr>
        <w:t>eESPD</w:t>
      </w:r>
      <w:proofErr w:type="spellEnd"/>
      <w:r w:rsidRPr="00B13E65">
        <w:rPr>
          <w:rFonts w:ascii="Arial" w:hAnsi="Arial" w:cs="Arial"/>
          <w:color w:val="000000"/>
          <w:sz w:val="22"/>
          <w:szCs w:val="22"/>
        </w:rPr>
        <w:t xml:space="preserve"> obrazac za sebe zajedno sa </w:t>
      </w:r>
      <w:r w:rsidRPr="00B13E65">
        <w:rPr>
          <w:rFonts w:ascii="Arial" w:hAnsi="Arial" w:cs="Arial"/>
          <w:b/>
          <w:bCs/>
          <w:color w:val="000000"/>
          <w:sz w:val="22"/>
          <w:szCs w:val="22"/>
        </w:rPr>
        <w:t>zasebnim</w:t>
      </w:r>
      <w:r w:rsidRPr="00B13E65">
        <w:rPr>
          <w:rFonts w:ascii="Arial" w:hAnsi="Arial" w:cs="Arial"/>
          <w:color w:val="000000"/>
          <w:sz w:val="22"/>
          <w:szCs w:val="22"/>
        </w:rPr>
        <w:t xml:space="preserve"> ispunjenim </w:t>
      </w:r>
      <w:proofErr w:type="spellStart"/>
      <w:r w:rsidRPr="00B13E65">
        <w:rPr>
          <w:rFonts w:ascii="Arial" w:hAnsi="Arial" w:cs="Arial"/>
          <w:color w:val="000000"/>
          <w:sz w:val="22"/>
          <w:szCs w:val="22"/>
        </w:rPr>
        <w:t>eESPD</w:t>
      </w:r>
      <w:proofErr w:type="spellEnd"/>
      <w:r w:rsidRPr="00B13E65">
        <w:rPr>
          <w:rFonts w:ascii="Arial" w:hAnsi="Arial" w:cs="Arial"/>
          <w:color w:val="000000"/>
          <w:sz w:val="22"/>
          <w:szCs w:val="22"/>
        </w:rPr>
        <w:t xml:space="preserve"> obrascem za </w:t>
      </w:r>
      <w:r w:rsidRPr="00B13E65">
        <w:rPr>
          <w:rFonts w:ascii="Arial" w:hAnsi="Arial" w:cs="Arial"/>
          <w:b/>
          <w:bCs/>
          <w:color w:val="000000"/>
          <w:sz w:val="22"/>
          <w:szCs w:val="22"/>
        </w:rPr>
        <w:t>svaki gospodarski subjekt na koji se oslanja</w:t>
      </w:r>
      <w:r w:rsidRPr="00B13E65">
        <w:rPr>
          <w:rFonts w:ascii="Arial" w:hAnsi="Arial" w:cs="Arial"/>
          <w:color w:val="000000"/>
          <w:sz w:val="22"/>
          <w:szCs w:val="22"/>
        </w:rPr>
        <w:t>.</w:t>
      </w:r>
    </w:p>
    <w:p w:rsidR="00997A1C" w:rsidRPr="00B13E65" w:rsidRDefault="00997A1C" w:rsidP="00997A1C">
      <w:pPr>
        <w:jc w:val="both"/>
        <w:rPr>
          <w:rFonts w:ascii="Arial" w:hAnsi="Arial" w:cs="Arial"/>
          <w:color w:val="000000"/>
          <w:sz w:val="22"/>
          <w:szCs w:val="22"/>
        </w:rPr>
      </w:pPr>
    </w:p>
    <w:p w:rsidR="00997A1C" w:rsidRPr="00B13E65" w:rsidRDefault="00997A1C" w:rsidP="00997A1C">
      <w:pPr>
        <w:tabs>
          <w:tab w:val="left" w:pos="0"/>
        </w:tabs>
        <w:suppressAutoHyphens/>
        <w:autoSpaceDN w:val="0"/>
        <w:jc w:val="both"/>
        <w:textAlignment w:val="baseline"/>
        <w:rPr>
          <w:rFonts w:ascii="Calibri" w:eastAsia="Calibri" w:hAnsi="Calibri"/>
          <w:b/>
          <w:sz w:val="22"/>
          <w:szCs w:val="22"/>
          <w:u w:val="single"/>
          <w:lang w:eastAsia="en-US"/>
        </w:rPr>
      </w:pPr>
      <w:r w:rsidRPr="00B13E65">
        <w:rPr>
          <w:rFonts w:ascii="Arial" w:eastAsia="Calibri" w:hAnsi="Arial" w:cs="Arial"/>
          <w:b/>
          <w:sz w:val="22"/>
          <w:szCs w:val="22"/>
          <w:u w:val="single"/>
          <w:lang w:eastAsia="en-US"/>
        </w:rPr>
        <w:t>5.3. Pojašnjenje i upotpunjavanje dokumenata</w:t>
      </w:r>
    </w:p>
    <w:p w:rsidR="00997A1C" w:rsidRPr="00B13E65" w:rsidRDefault="00997A1C" w:rsidP="00997A1C">
      <w:pPr>
        <w:tabs>
          <w:tab w:val="left" w:pos="0"/>
        </w:tabs>
        <w:suppressAutoHyphens/>
        <w:autoSpaceDN w:val="0"/>
        <w:spacing w:before="120"/>
        <w:jc w:val="both"/>
        <w:textAlignment w:val="baseline"/>
        <w:rPr>
          <w:rFonts w:ascii="Arial" w:eastAsia="Calibri" w:hAnsi="Arial" w:cs="Arial"/>
          <w:sz w:val="22"/>
          <w:szCs w:val="22"/>
          <w:lang w:eastAsia="en-US"/>
        </w:rPr>
      </w:pPr>
      <w:r w:rsidRPr="00B13E65">
        <w:rPr>
          <w:rFonts w:ascii="Arial" w:eastAsia="Calibri" w:hAnsi="Arial" w:cs="Arial"/>
          <w:sz w:val="22"/>
          <w:szCs w:val="22"/>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997A1C" w:rsidRPr="00B13E65" w:rsidRDefault="00997A1C" w:rsidP="00997A1C">
      <w:pPr>
        <w:tabs>
          <w:tab w:val="left" w:pos="0"/>
        </w:tabs>
        <w:suppressAutoHyphens/>
        <w:autoSpaceDN w:val="0"/>
        <w:spacing w:before="120"/>
        <w:jc w:val="both"/>
        <w:textAlignment w:val="baseline"/>
        <w:rPr>
          <w:rFonts w:ascii="Arial" w:eastAsia="Calibri" w:hAnsi="Arial" w:cs="Arial"/>
          <w:sz w:val="22"/>
          <w:szCs w:val="22"/>
          <w:lang w:eastAsia="en-US"/>
        </w:rPr>
      </w:pPr>
      <w:r w:rsidRPr="00B13E65">
        <w:rPr>
          <w:rFonts w:ascii="Arial" w:eastAsia="Calibri" w:hAnsi="Arial" w:cs="Arial"/>
          <w:sz w:val="22"/>
          <w:szCs w:val="22"/>
          <w:lang w:eastAsia="en-US"/>
        </w:rPr>
        <w:t>Takvo postupanje ne smije dovesti do pregovaranja u vezi s kriterijem za odabir ponude ili ponuđenim predmetom nabave.</w:t>
      </w:r>
    </w:p>
    <w:p w:rsidR="00997A1C" w:rsidRPr="00B13E65" w:rsidRDefault="00997A1C" w:rsidP="00997A1C">
      <w:pPr>
        <w:tabs>
          <w:tab w:val="left" w:pos="0"/>
        </w:tabs>
        <w:suppressAutoHyphens/>
        <w:autoSpaceDN w:val="0"/>
        <w:spacing w:before="120"/>
        <w:jc w:val="both"/>
        <w:textAlignment w:val="baseline"/>
        <w:rPr>
          <w:rFonts w:ascii="Arial" w:eastAsia="Calibri" w:hAnsi="Arial" w:cs="Arial"/>
          <w:sz w:val="22"/>
          <w:szCs w:val="22"/>
          <w:lang w:eastAsia="en-US"/>
        </w:rPr>
      </w:pPr>
      <w:r w:rsidRPr="00B13E65">
        <w:rPr>
          <w:rFonts w:ascii="Arial" w:eastAsia="Calibri" w:hAnsi="Arial" w:cs="Arial"/>
          <w:sz w:val="22"/>
          <w:szCs w:val="22"/>
          <w:lang w:eastAsia="en-US"/>
        </w:rPr>
        <w:t xml:space="preserve">Naručitelj će dopunjavanje, pojašnjenje i/ili upotpunjavanje ponude zatražiti putem EOJN RH, modul </w:t>
      </w:r>
      <w:r w:rsidRPr="00B13E65">
        <w:rPr>
          <w:rFonts w:ascii="Arial" w:eastAsia="Calibri" w:hAnsi="Arial" w:cs="Arial"/>
          <w:i/>
          <w:sz w:val="22"/>
          <w:szCs w:val="22"/>
          <w:lang w:eastAsia="en-US"/>
        </w:rPr>
        <w:t>Pojašnjenja elektronički dostavljenih ponuda</w:t>
      </w:r>
      <w:r w:rsidRPr="00B13E65">
        <w:rPr>
          <w:rFonts w:ascii="Arial" w:eastAsia="Calibri" w:hAnsi="Arial" w:cs="Arial"/>
          <w:sz w:val="22"/>
          <w:szCs w:val="22"/>
          <w:lang w:eastAsia="en-US"/>
        </w:rPr>
        <w:t xml:space="preserve">, a na isti način ponuditelj potrebnu dokumentaciju dostavlja naručitelju. </w:t>
      </w:r>
    </w:p>
    <w:p w:rsidR="00997A1C" w:rsidRPr="00B13E65" w:rsidRDefault="00997A1C" w:rsidP="00997A1C">
      <w:pPr>
        <w:tabs>
          <w:tab w:val="left" w:pos="0"/>
        </w:tabs>
        <w:suppressAutoHyphens/>
        <w:autoSpaceDN w:val="0"/>
        <w:spacing w:before="120"/>
        <w:jc w:val="both"/>
        <w:textAlignment w:val="baseline"/>
        <w:rPr>
          <w:rFonts w:ascii="Arial" w:eastAsia="Calibri" w:hAnsi="Arial" w:cs="Arial"/>
          <w:b/>
          <w:sz w:val="22"/>
          <w:szCs w:val="22"/>
          <w:lang w:eastAsia="en-US"/>
        </w:rPr>
      </w:pPr>
      <w:r w:rsidRPr="00B13E65">
        <w:rPr>
          <w:rFonts w:ascii="Arial" w:eastAsia="Calibri" w:hAnsi="Arial" w:cs="Arial"/>
          <w:b/>
          <w:sz w:val="22"/>
          <w:szCs w:val="22"/>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997B6F" w:rsidRPr="00B13E65" w:rsidRDefault="00997B6F" w:rsidP="00D01E65">
      <w:pPr>
        <w:pStyle w:val="Stil2"/>
        <w:spacing w:line="360" w:lineRule="auto"/>
        <w:outlineLvl w:val="1"/>
        <w:rPr>
          <w:rFonts w:cs="Arial"/>
          <w:sz w:val="22"/>
          <w:szCs w:val="22"/>
          <w:highlight w:val="lightGray"/>
        </w:rPr>
      </w:pPr>
    </w:p>
    <w:p w:rsidR="000740F7" w:rsidRPr="00B13E65" w:rsidRDefault="005C69E0" w:rsidP="00AF5060">
      <w:pPr>
        <w:pStyle w:val="Stil2"/>
        <w:outlineLvl w:val="1"/>
        <w:rPr>
          <w:rFonts w:cs="Arial"/>
          <w:sz w:val="22"/>
          <w:szCs w:val="22"/>
          <w:highlight w:val="lightGray"/>
        </w:rPr>
      </w:pPr>
      <w:r w:rsidRPr="00B13E65">
        <w:rPr>
          <w:rFonts w:cs="Arial"/>
          <w:sz w:val="22"/>
          <w:szCs w:val="22"/>
          <w:highlight w:val="lightGray"/>
        </w:rPr>
        <w:t>6</w:t>
      </w:r>
      <w:r w:rsidR="000740F7" w:rsidRPr="00B13E65">
        <w:rPr>
          <w:rFonts w:cs="Arial"/>
          <w:sz w:val="22"/>
          <w:szCs w:val="22"/>
          <w:highlight w:val="lightGray"/>
        </w:rPr>
        <w:t>.   PODACI  O  PONUDI</w:t>
      </w:r>
      <w:bookmarkEnd w:id="23"/>
    </w:p>
    <w:p w:rsidR="000740F7" w:rsidRPr="00B13E65" w:rsidRDefault="000740F7" w:rsidP="00AF5060">
      <w:pPr>
        <w:widowControl w:val="0"/>
        <w:tabs>
          <w:tab w:val="left" w:pos="500"/>
        </w:tabs>
        <w:autoSpaceDE w:val="0"/>
        <w:autoSpaceDN w:val="0"/>
        <w:adjustRightInd w:val="0"/>
        <w:jc w:val="both"/>
        <w:rPr>
          <w:rFonts w:ascii="Arial" w:hAnsi="Arial" w:cs="Arial"/>
          <w:b/>
          <w:bCs/>
          <w:sz w:val="22"/>
          <w:szCs w:val="22"/>
        </w:rPr>
      </w:pPr>
    </w:p>
    <w:p w:rsidR="00077379" w:rsidRPr="00B13E65"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2"/>
          <w:szCs w:val="22"/>
        </w:rPr>
      </w:pPr>
      <w:r w:rsidRPr="00B13E65">
        <w:rPr>
          <w:rFonts w:ascii="Arial" w:hAnsi="Arial" w:cs="Arial"/>
          <w:b/>
          <w:bCs/>
          <w:sz w:val="22"/>
          <w:szCs w:val="22"/>
          <w:u w:val="single"/>
        </w:rPr>
        <w:t>6</w:t>
      </w:r>
      <w:r w:rsidR="00077379" w:rsidRPr="00B13E65">
        <w:rPr>
          <w:rFonts w:ascii="Arial" w:hAnsi="Arial" w:cs="Arial"/>
          <w:b/>
          <w:bCs/>
          <w:sz w:val="22"/>
          <w:szCs w:val="22"/>
          <w:u w:val="single"/>
        </w:rPr>
        <w:t>.1. Sadržaj i način izrade ponude</w:t>
      </w:r>
    </w:p>
    <w:p w:rsidR="00077379" w:rsidRPr="00B13E65" w:rsidRDefault="00077379" w:rsidP="00AF5060">
      <w:pPr>
        <w:widowControl w:val="0"/>
        <w:tabs>
          <w:tab w:val="left" w:pos="500"/>
        </w:tabs>
        <w:autoSpaceDE w:val="0"/>
        <w:autoSpaceDN w:val="0"/>
        <w:adjustRightInd w:val="0"/>
        <w:jc w:val="both"/>
        <w:rPr>
          <w:rFonts w:ascii="Arial" w:hAnsi="Arial" w:cs="Arial"/>
          <w:bCs/>
          <w:sz w:val="22"/>
          <w:szCs w:val="22"/>
        </w:rPr>
      </w:pPr>
      <w:r w:rsidRPr="00B13E65">
        <w:rPr>
          <w:rFonts w:ascii="Arial" w:hAnsi="Arial" w:cs="Arial"/>
          <w:bCs/>
          <w:sz w:val="22"/>
          <w:szCs w:val="22"/>
        </w:rPr>
        <w:t>Ponuda je pisana izjava volje ponuditelja da isporuči robu, pruži usluge ili izvede radove sukladno uvjetima i zahtjevima navedenim u dokumentaciji</w:t>
      </w:r>
      <w:r w:rsidR="007E7EF5" w:rsidRPr="00B13E65">
        <w:rPr>
          <w:rFonts w:ascii="Arial" w:hAnsi="Arial" w:cs="Arial"/>
          <w:bCs/>
          <w:sz w:val="22"/>
          <w:szCs w:val="22"/>
        </w:rPr>
        <w:t xml:space="preserve"> o nabav</w:t>
      </w:r>
      <w:r w:rsidR="005B2603" w:rsidRPr="00B13E65">
        <w:rPr>
          <w:rFonts w:ascii="Arial" w:hAnsi="Arial" w:cs="Arial"/>
          <w:bCs/>
          <w:sz w:val="22"/>
          <w:szCs w:val="22"/>
        </w:rPr>
        <w:t>i</w:t>
      </w:r>
      <w:r w:rsidRPr="00B13E65">
        <w:rPr>
          <w:rFonts w:ascii="Arial" w:hAnsi="Arial" w:cs="Arial"/>
          <w:bCs/>
          <w:sz w:val="22"/>
          <w:szCs w:val="22"/>
        </w:rPr>
        <w:t>.</w:t>
      </w:r>
    </w:p>
    <w:p w:rsidR="00077379" w:rsidRPr="00B13E65" w:rsidRDefault="00077379" w:rsidP="00AF5060">
      <w:pPr>
        <w:jc w:val="both"/>
        <w:rPr>
          <w:rFonts w:ascii="Arial" w:hAnsi="Arial" w:cs="Arial"/>
          <w:sz w:val="22"/>
          <w:szCs w:val="22"/>
        </w:rPr>
      </w:pPr>
      <w:r w:rsidRPr="00B13E65">
        <w:rPr>
          <w:rFonts w:ascii="Arial" w:hAnsi="Arial" w:cs="Arial"/>
          <w:sz w:val="22"/>
          <w:szCs w:val="22"/>
        </w:rPr>
        <w:t>Ponuditelj se pri izradi ponude mora pridržavati zahtjeva i uvjeta iz</w:t>
      </w:r>
      <w:r w:rsidR="00C011BA" w:rsidRPr="00B13E65">
        <w:rPr>
          <w:rFonts w:ascii="Arial" w:hAnsi="Arial" w:cs="Arial"/>
          <w:sz w:val="22"/>
          <w:szCs w:val="22"/>
        </w:rPr>
        <w:t xml:space="preserve"> ove </w:t>
      </w:r>
      <w:r w:rsidR="001D6A42" w:rsidRPr="00B13E65">
        <w:rPr>
          <w:rFonts w:ascii="Arial" w:hAnsi="Arial" w:cs="Arial"/>
          <w:sz w:val="22"/>
          <w:szCs w:val="22"/>
        </w:rPr>
        <w:t>D</w:t>
      </w:r>
      <w:r w:rsidR="00C011BA" w:rsidRPr="00B13E65">
        <w:rPr>
          <w:rFonts w:ascii="Arial" w:hAnsi="Arial" w:cs="Arial"/>
          <w:sz w:val="22"/>
          <w:szCs w:val="22"/>
        </w:rPr>
        <w:t>okumentacije o nabavi</w:t>
      </w:r>
      <w:r w:rsidRPr="00B13E65">
        <w:rPr>
          <w:rFonts w:ascii="Arial" w:hAnsi="Arial" w:cs="Arial"/>
          <w:sz w:val="22"/>
          <w:szCs w:val="22"/>
        </w:rPr>
        <w:t>. Propisani t</w:t>
      </w:r>
      <w:r w:rsidR="00C011BA" w:rsidRPr="00B13E65">
        <w:rPr>
          <w:rFonts w:ascii="Arial" w:hAnsi="Arial" w:cs="Arial"/>
          <w:sz w:val="22"/>
          <w:szCs w:val="22"/>
        </w:rPr>
        <w:t>ekst dokumentacije o nabavi</w:t>
      </w:r>
      <w:r w:rsidRPr="00B13E65">
        <w:rPr>
          <w:rFonts w:ascii="Arial" w:hAnsi="Arial" w:cs="Arial"/>
          <w:sz w:val="22"/>
          <w:szCs w:val="22"/>
        </w:rPr>
        <w:t xml:space="preserve"> ne smije se mijenjati i nadopunjavati.</w:t>
      </w:r>
    </w:p>
    <w:p w:rsidR="00077379" w:rsidRPr="00B13E65" w:rsidRDefault="00C011BA" w:rsidP="00AA3453">
      <w:pPr>
        <w:spacing w:before="120"/>
        <w:jc w:val="both"/>
        <w:rPr>
          <w:rFonts w:ascii="Arial" w:hAnsi="Arial" w:cs="Arial"/>
          <w:sz w:val="22"/>
          <w:szCs w:val="22"/>
        </w:rPr>
      </w:pPr>
      <w:r w:rsidRPr="00B13E65">
        <w:rPr>
          <w:rFonts w:ascii="Arial" w:hAnsi="Arial" w:cs="Arial"/>
          <w:b/>
          <w:sz w:val="22"/>
          <w:szCs w:val="22"/>
        </w:rPr>
        <w:t>Dokumentaciju o nabavi gospodarski subjekt</w:t>
      </w:r>
      <w:r w:rsidR="00077379" w:rsidRPr="00B13E65">
        <w:rPr>
          <w:rFonts w:ascii="Arial" w:hAnsi="Arial" w:cs="Arial"/>
          <w:b/>
          <w:sz w:val="22"/>
          <w:szCs w:val="22"/>
        </w:rPr>
        <w:t xml:space="preserve"> može preuzeti s internetskih stranica Narodnih novina </w:t>
      </w:r>
      <w:r w:rsidR="00077379" w:rsidRPr="00B13E65">
        <w:rPr>
          <w:rFonts w:ascii="Arial" w:hAnsi="Arial" w:cs="Arial"/>
          <w:sz w:val="22"/>
          <w:szCs w:val="22"/>
        </w:rPr>
        <w:t>(</w:t>
      </w:r>
      <w:hyperlink r:id="rId13" w:history="1">
        <w:r w:rsidR="004C5658" w:rsidRPr="00B13E65">
          <w:rPr>
            <w:rStyle w:val="Hiperveza"/>
            <w:rFonts w:ascii="Arial" w:hAnsi="Arial" w:cs="Arial"/>
            <w:sz w:val="22"/>
            <w:szCs w:val="22"/>
          </w:rPr>
          <w:t>https://eojn.nn.hr/Oglasnik/</w:t>
        </w:r>
      </w:hyperlink>
      <w:r w:rsidR="00077379" w:rsidRPr="00B13E65">
        <w:rPr>
          <w:rFonts w:ascii="Arial" w:hAnsi="Arial" w:cs="Arial"/>
          <w:sz w:val="22"/>
          <w:szCs w:val="22"/>
        </w:rPr>
        <w:t xml:space="preserve">). </w:t>
      </w:r>
    </w:p>
    <w:p w:rsidR="00077379" w:rsidRPr="00B13E65" w:rsidRDefault="00AE6514" w:rsidP="00AA3453">
      <w:pPr>
        <w:spacing w:before="120"/>
        <w:jc w:val="both"/>
        <w:rPr>
          <w:rFonts w:ascii="Arial" w:hAnsi="Arial" w:cs="Arial"/>
          <w:sz w:val="22"/>
          <w:szCs w:val="22"/>
        </w:rPr>
      </w:pPr>
      <w:r w:rsidRPr="00B13E65">
        <w:rPr>
          <w:rFonts w:ascii="Arial" w:hAnsi="Arial" w:cs="Arial"/>
          <w:sz w:val="22"/>
          <w:szCs w:val="22"/>
        </w:rPr>
        <w:t>Ponuda mora biti sukladna ovoj Dokumentaciji o nabavi, ZJN 2016 i Pravilniku te sadržavati slijedeće:</w:t>
      </w:r>
    </w:p>
    <w:p w:rsidR="00077379" w:rsidRPr="00B13E65" w:rsidRDefault="00077379" w:rsidP="00AF5060">
      <w:pPr>
        <w:widowControl w:val="0"/>
        <w:tabs>
          <w:tab w:val="left" w:pos="500"/>
        </w:tabs>
        <w:autoSpaceDE w:val="0"/>
        <w:autoSpaceDN w:val="0"/>
        <w:adjustRightInd w:val="0"/>
        <w:jc w:val="both"/>
        <w:rPr>
          <w:rFonts w:ascii="Arial" w:hAnsi="Arial" w:cs="Arial"/>
          <w:b/>
          <w:sz w:val="22"/>
          <w:szCs w:val="22"/>
          <w:u w:val="single"/>
        </w:rPr>
      </w:pPr>
    </w:p>
    <w:p w:rsidR="005B265C" w:rsidRPr="00B13E65" w:rsidRDefault="00AE6514" w:rsidP="00B43014">
      <w:pPr>
        <w:pStyle w:val="Odlomakpopisa"/>
        <w:numPr>
          <w:ilvl w:val="0"/>
          <w:numId w:val="10"/>
        </w:numPr>
        <w:jc w:val="both"/>
        <w:rPr>
          <w:rFonts w:ascii="Arial" w:hAnsi="Arial" w:cs="Arial"/>
          <w:sz w:val="22"/>
          <w:szCs w:val="22"/>
        </w:rPr>
      </w:pPr>
      <w:r w:rsidRPr="00B13E65">
        <w:rPr>
          <w:rFonts w:ascii="Arial" w:hAnsi="Arial" w:cs="Arial"/>
          <w:b/>
          <w:sz w:val="22"/>
          <w:szCs w:val="22"/>
        </w:rPr>
        <w:t>Popunjen ponudbeni list</w:t>
      </w:r>
      <w:r w:rsidRPr="00B13E65">
        <w:rPr>
          <w:rFonts w:ascii="Arial" w:hAnsi="Arial" w:cs="Arial"/>
          <w:sz w:val="22"/>
          <w:szCs w:val="22"/>
        </w:rPr>
        <w:t>, uključujući i uvez</w:t>
      </w:r>
      <w:r w:rsidR="005B265C" w:rsidRPr="00B13E65">
        <w:rPr>
          <w:rFonts w:ascii="Arial" w:hAnsi="Arial" w:cs="Arial"/>
          <w:sz w:val="22"/>
          <w:szCs w:val="22"/>
        </w:rPr>
        <w:t xml:space="preserve"> ponude</w:t>
      </w:r>
      <w:r w:rsidR="0053230E" w:rsidRPr="00B13E65">
        <w:rPr>
          <w:rFonts w:ascii="Arial" w:hAnsi="Arial" w:cs="Arial"/>
          <w:sz w:val="22"/>
          <w:szCs w:val="22"/>
        </w:rPr>
        <w:t xml:space="preserve"> sukladno obrascu </w:t>
      </w:r>
      <w:r w:rsidR="00AA3453" w:rsidRPr="00B13E65">
        <w:rPr>
          <w:rFonts w:ascii="Arial" w:hAnsi="Arial" w:cs="Arial"/>
          <w:sz w:val="22"/>
          <w:szCs w:val="22"/>
        </w:rPr>
        <w:t>EOJN</w:t>
      </w:r>
      <w:r w:rsidR="00B06411" w:rsidRPr="00B13E65">
        <w:rPr>
          <w:rFonts w:ascii="Arial" w:hAnsi="Arial" w:cs="Arial"/>
          <w:sz w:val="22"/>
          <w:szCs w:val="22"/>
        </w:rPr>
        <w:t xml:space="preserve"> RH</w:t>
      </w:r>
    </w:p>
    <w:p w:rsidR="00B43014" w:rsidRPr="00B13E65" w:rsidRDefault="00B43014" w:rsidP="00B43014">
      <w:pPr>
        <w:pStyle w:val="Odlomakpopisa"/>
        <w:numPr>
          <w:ilvl w:val="0"/>
          <w:numId w:val="10"/>
        </w:numPr>
        <w:jc w:val="both"/>
        <w:rPr>
          <w:rFonts w:ascii="Arial" w:hAnsi="Arial" w:cs="Arial"/>
          <w:b/>
          <w:sz w:val="22"/>
          <w:szCs w:val="22"/>
        </w:rPr>
      </w:pPr>
      <w:r w:rsidRPr="00B13E65">
        <w:rPr>
          <w:rFonts w:ascii="Arial" w:hAnsi="Arial" w:cs="Arial"/>
          <w:b/>
          <w:sz w:val="22"/>
          <w:szCs w:val="22"/>
        </w:rPr>
        <w:t xml:space="preserve">Popunjen </w:t>
      </w:r>
      <w:proofErr w:type="spellStart"/>
      <w:r w:rsidR="005E69EB" w:rsidRPr="00B13E65">
        <w:rPr>
          <w:rFonts w:ascii="Arial" w:hAnsi="Arial" w:cs="Arial"/>
          <w:b/>
          <w:sz w:val="22"/>
          <w:szCs w:val="22"/>
        </w:rPr>
        <w:t>e</w:t>
      </w:r>
      <w:r w:rsidRPr="00B13E65">
        <w:rPr>
          <w:rFonts w:ascii="Arial" w:hAnsi="Arial" w:cs="Arial"/>
          <w:b/>
          <w:sz w:val="22"/>
          <w:szCs w:val="22"/>
        </w:rPr>
        <w:t>ESPD</w:t>
      </w:r>
      <w:proofErr w:type="spellEnd"/>
      <w:r w:rsidRPr="00B13E65">
        <w:rPr>
          <w:rFonts w:ascii="Arial" w:hAnsi="Arial" w:cs="Arial"/>
          <w:b/>
          <w:sz w:val="22"/>
          <w:szCs w:val="22"/>
        </w:rPr>
        <w:t xml:space="preserve"> obrazac </w:t>
      </w:r>
    </w:p>
    <w:p w:rsidR="00B43014" w:rsidRPr="00B13E65" w:rsidRDefault="00B43014" w:rsidP="00AF5060">
      <w:pPr>
        <w:pStyle w:val="Odlomakpopisa"/>
        <w:numPr>
          <w:ilvl w:val="0"/>
          <w:numId w:val="10"/>
        </w:numPr>
        <w:jc w:val="both"/>
        <w:rPr>
          <w:rFonts w:ascii="Arial" w:hAnsi="Arial" w:cs="Arial"/>
          <w:b/>
          <w:sz w:val="22"/>
          <w:szCs w:val="22"/>
        </w:rPr>
      </w:pPr>
      <w:r w:rsidRPr="00B13E65">
        <w:rPr>
          <w:rFonts w:ascii="Arial" w:hAnsi="Arial" w:cs="Arial"/>
          <w:b/>
          <w:sz w:val="22"/>
          <w:szCs w:val="22"/>
        </w:rPr>
        <w:t xml:space="preserve">Popunjen troškovnik </w:t>
      </w:r>
    </w:p>
    <w:p w:rsidR="00B43014" w:rsidRPr="00B13E65" w:rsidRDefault="005B265C" w:rsidP="0013518A">
      <w:pPr>
        <w:pStyle w:val="Odlomakpopisa"/>
        <w:numPr>
          <w:ilvl w:val="0"/>
          <w:numId w:val="10"/>
        </w:numPr>
        <w:jc w:val="both"/>
        <w:rPr>
          <w:rFonts w:ascii="Arial" w:hAnsi="Arial" w:cs="Arial"/>
          <w:sz w:val="22"/>
          <w:szCs w:val="22"/>
        </w:rPr>
      </w:pPr>
      <w:r w:rsidRPr="00B13E65">
        <w:rPr>
          <w:rFonts w:ascii="Arial" w:hAnsi="Arial" w:cs="Arial"/>
          <w:b/>
          <w:sz w:val="22"/>
          <w:szCs w:val="22"/>
        </w:rPr>
        <w:t>Jamstvo za ozbiljnost ponude</w:t>
      </w:r>
      <w:r w:rsidRPr="00B13E65">
        <w:rPr>
          <w:rFonts w:ascii="Arial" w:hAnsi="Arial" w:cs="Arial"/>
          <w:sz w:val="22"/>
          <w:szCs w:val="22"/>
        </w:rPr>
        <w:t xml:space="preserve"> </w:t>
      </w:r>
      <w:r w:rsidR="00303115" w:rsidRPr="00B13E65">
        <w:rPr>
          <w:rFonts w:ascii="Arial" w:hAnsi="Arial" w:cs="Arial"/>
          <w:sz w:val="22"/>
          <w:szCs w:val="22"/>
        </w:rPr>
        <w:t>(dostavlja se odvojeno u papirnatom obliku, a u slučaju uplate novčanog pologa dokaz o istom prilaže se u elektroničkoj ponudi)</w:t>
      </w:r>
      <w:r w:rsidR="00695760" w:rsidRPr="00B13E65">
        <w:rPr>
          <w:rFonts w:ascii="Arial" w:hAnsi="Arial" w:cs="Arial"/>
          <w:sz w:val="22"/>
          <w:szCs w:val="22"/>
        </w:rPr>
        <w:t>.</w:t>
      </w:r>
    </w:p>
    <w:p w:rsidR="00B43014" w:rsidRPr="00B13E65" w:rsidRDefault="00B43014" w:rsidP="00AF5060">
      <w:pPr>
        <w:jc w:val="both"/>
        <w:rPr>
          <w:rFonts w:ascii="Arial" w:hAnsi="Arial" w:cs="Arial"/>
          <w:sz w:val="22"/>
          <w:szCs w:val="22"/>
        </w:rPr>
      </w:pPr>
    </w:p>
    <w:p w:rsidR="00B43014" w:rsidRPr="00B13E65" w:rsidRDefault="00B43014" w:rsidP="00B43014">
      <w:pPr>
        <w:jc w:val="both"/>
        <w:rPr>
          <w:rFonts w:ascii="Arial" w:hAnsi="Arial" w:cs="Arial"/>
          <w:b/>
          <w:sz w:val="22"/>
          <w:szCs w:val="22"/>
        </w:rPr>
      </w:pPr>
      <w:r w:rsidRPr="00B13E65">
        <w:rPr>
          <w:rFonts w:ascii="Arial" w:hAnsi="Arial" w:cs="Arial"/>
          <w:b/>
          <w:sz w:val="22"/>
          <w:szCs w:val="22"/>
        </w:rPr>
        <w:t xml:space="preserve">Smatra se da ponuda dostavljena elektroničkim sredstvima komunikacije putem </w:t>
      </w:r>
      <w:r w:rsidR="00AA3453" w:rsidRPr="00B13E65">
        <w:rPr>
          <w:rFonts w:ascii="Arial" w:hAnsi="Arial" w:cs="Arial"/>
          <w:b/>
          <w:sz w:val="22"/>
          <w:szCs w:val="22"/>
        </w:rPr>
        <w:t xml:space="preserve">EOJN </w:t>
      </w:r>
      <w:r w:rsidR="00B06411" w:rsidRPr="00B13E65">
        <w:rPr>
          <w:rFonts w:ascii="Arial" w:hAnsi="Arial" w:cs="Arial"/>
          <w:b/>
          <w:sz w:val="22"/>
          <w:szCs w:val="22"/>
        </w:rPr>
        <w:t xml:space="preserve">RH </w:t>
      </w:r>
      <w:r w:rsidRPr="00B13E65">
        <w:rPr>
          <w:rFonts w:ascii="Arial" w:hAnsi="Arial" w:cs="Arial"/>
          <w:b/>
          <w:sz w:val="22"/>
          <w:szCs w:val="22"/>
        </w:rPr>
        <w:t>obvezuje ponuditelja u roku valjanosti ponude neovisno o tome je li potpisana ili nije te naručitelj ne smije odbiti takvu ponudu samo zbog toga razloga.</w:t>
      </w:r>
    </w:p>
    <w:p w:rsidR="00B43014" w:rsidRPr="00B13E65" w:rsidRDefault="00AA3453" w:rsidP="00AA3453">
      <w:pPr>
        <w:spacing w:before="120"/>
        <w:jc w:val="both"/>
        <w:rPr>
          <w:rFonts w:ascii="Arial" w:hAnsi="Arial" w:cs="Arial"/>
          <w:sz w:val="22"/>
          <w:szCs w:val="22"/>
        </w:rPr>
      </w:pPr>
      <w:r w:rsidRPr="00B13E65">
        <w:rPr>
          <w:rFonts w:ascii="Arial" w:hAnsi="Arial" w:cs="Arial"/>
          <w:sz w:val="22"/>
          <w:szCs w:val="22"/>
        </w:rPr>
        <w:t>EOJN</w:t>
      </w:r>
      <w:r w:rsidR="00B43014" w:rsidRPr="00B13E65">
        <w:rPr>
          <w:rFonts w:ascii="Arial" w:hAnsi="Arial" w:cs="Arial"/>
          <w:sz w:val="22"/>
          <w:szCs w:val="22"/>
        </w:rPr>
        <w:t xml:space="preserve"> </w:t>
      </w:r>
      <w:r w:rsidR="00B06411" w:rsidRPr="00B13E65">
        <w:rPr>
          <w:rFonts w:ascii="Arial" w:hAnsi="Arial" w:cs="Arial"/>
          <w:sz w:val="22"/>
          <w:szCs w:val="22"/>
        </w:rPr>
        <w:t xml:space="preserve">RH </w:t>
      </w:r>
      <w:r w:rsidR="00B43014" w:rsidRPr="00B13E65">
        <w:rPr>
          <w:rFonts w:ascii="Arial" w:hAnsi="Arial" w:cs="Arial"/>
          <w:sz w:val="22"/>
          <w:szCs w:val="22"/>
        </w:rPr>
        <w:t>osigurava da su ponuda i svi njezini dijelovi koji su dostavljeni elektroničkim sredstvima komunikacije izrađeni na način da čine cjelinu te da su sigurno uvezani.</w:t>
      </w:r>
    </w:p>
    <w:p w:rsidR="00B43014" w:rsidRPr="00B13E65" w:rsidRDefault="00B43014" w:rsidP="00AA3453">
      <w:pPr>
        <w:spacing w:before="120"/>
        <w:jc w:val="both"/>
        <w:rPr>
          <w:rFonts w:ascii="Arial" w:hAnsi="Arial" w:cs="Arial"/>
          <w:sz w:val="22"/>
          <w:szCs w:val="22"/>
        </w:rPr>
      </w:pPr>
      <w:r w:rsidRPr="00B13E65">
        <w:rPr>
          <w:rFonts w:ascii="Arial" w:hAnsi="Arial" w:cs="Arial"/>
          <w:sz w:val="22"/>
          <w:szCs w:val="22"/>
        </w:rPr>
        <w:lastRenderedPageBreak/>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13E65" w:rsidRDefault="00B43014" w:rsidP="00AA3453">
      <w:pPr>
        <w:spacing w:before="120"/>
        <w:jc w:val="both"/>
        <w:rPr>
          <w:rFonts w:ascii="Arial" w:hAnsi="Arial" w:cs="Arial"/>
          <w:sz w:val="22"/>
          <w:szCs w:val="22"/>
        </w:rPr>
      </w:pPr>
      <w:r w:rsidRPr="00B13E65">
        <w:rPr>
          <w:rFonts w:ascii="Arial" w:hAnsi="Arial" w:cs="Arial"/>
          <w:sz w:val="22"/>
          <w:szCs w:val="22"/>
        </w:rPr>
        <w:t xml:space="preserve">Ponuditelj može do isteka roka za dostavu ponuda </w:t>
      </w:r>
      <w:r w:rsidRPr="00B13E65">
        <w:rPr>
          <w:rFonts w:ascii="Arial" w:hAnsi="Arial" w:cs="Arial"/>
          <w:b/>
          <w:sz w:val="22"/>
          <w:szCs w:val="22"/>
        </w:rPr>
        <w:t>mijenjati svoju ponudu</w:t>
      </w:r>
      <w:r w:rsidRPr="00B13E65">
        <w:rPr>
          <w:rFonts w:ascii="Arial" w:hAnsi="Arial" w:cs="Arial"/>
          <w:sz w:val="22"/>
          <w:szCs w:val="22"/>
        </w:rPr>
        <w:t xml:space="preserve"> ili od nje </w:t>
      </w:r>
      <w:r w:rsidRPr="00B13E65">
        <w:rPr>
          <w:rFonts w:ascii="Arial" w:hAnsi="Arial" w:cs="Arial"/>
          <w:b/>
          <w:sz w:val="22"/>
          <w:szCs w:val="22"/>
        </w:rPr>
        <w:t>odustati</w:t>
      </w:r>
      <w:r w:rsidRPr="00B13E65">
        <w:rPr>
          <w:rFonts w:ascii="Arial" w:hAnsi="Arial" w:cs="Arial"/>
          <w:sz w:val="22"/>
          <w:szCs w:val="22"/>
        </w:rPr>
        <w:t>.</w:t>
      </w:r>
    </w:p>
    <w:p w:rsidR="00B43014" w:rsidRPr="00B13E65" w:rsidRDefault="00B43014" w:rsidP="00AA3453">
      <w:pPr>
        <w:spacing w:before="120"/>
        <w:jc w:val="both"/>
        <w:rPr>
          <w:rFonts w:ascii="Arial" w:hAnsi="Arial" w:cs="Arial"/>
          <w:sz w:val="22"/>
          <w:szCs w:val="22"/>
        </w:rPr>
      </w:pPr>
      <w:r w:rsidRPr="00B13E65">
        <w:rPr>
          <w:rFonts w:ascii="Arial" w:hAnsi="Arial" w:cs="Arial"/>
          <w:sz w:val="22"/>
          <w:szCs w:val="22"/>
        </w:rPr>
        <w:t xml:space="preserve">Ponuditelj je obvezan izmjenu ili </w:t>
      </w:r>
      <w:proofErr w:type="spellStart"/>
      <w:r w:rsidRPr="00B13E65">
        <w:rPr>
          <w:rFonts w:ascii="Arial" w:hAnsi="Arial" w:cs="Arial"/>
          <w:sz w:val="22"/>
          <w:szCs w:val="22"/>
        </w:rPr>
        <w:t>odustanak</w:t>
      </w:r>
      <w:proofErr w:type="spellEnd"/>
      <w:r w:rsidRPr="00B13E65">
        <w:rPr>
          <w:rFonts w:ascii="Arial" w:hAnsi="Arial" w:cs="Arial"/>
          <w:sz w:val="22"/>
          <w:szCs w:val="22"/>
        </w:rPr>
        <w:t xml:space="preserve"> od ponude dostaviti na isti način kao i osnovnu ponudu s naznakom da se radi o izmjeni ili </w:t>
      </w:r>
      <w:proofErr w:type="spellStart"/>
      <w:r w:rsidRPr="00B13E65">
        <w:rPr>
          <w:rFonts w:ascii="Arial" w:hAnsi="Arial" w:cs="Arial"/>
          <w:sz w:val="22"/>
          <w:szCs w:val="22"/>
        </w:rPr>
        <w:t>odustanku</w:t>
      </w:r>
      <w:proofErr w:type="spellEnd"/>
      <w:r w:rsidRPr="00B13E65">
        <w:rPr>
          <w:rFonts w:ascii="Arial" w:hAnsi="Arial" w:cs="Arial"/>
          <w:sz w:val="22"/>
          <w:szCs w:val="22"/>
        </w:rPr>
        <w:t>. Ako ponuditelj tijekom roka za dostavu ponuda mijenja ponudu, smatra se da je ponuda dostavljena u trenutku dostave posljednje izmjene ponude.</w:t>
      </w:r>
    </w:p>
    <w:p w:rsidR="00B43014" w:rsidRPr="00B13E65" w:rsidRDefault="00B43014" w:rsidP="00AA3453">
      <w:pPr>
        <w:spacing w:before="120"/>
        <w:jc w:val="both"/>
        <w:rPr>
          <w:rFonts w:ascii="Arial" w:hAnsi="Arial" w:cs="Arial"/>
          <w:sz w:val="22"/>
          <w:szCs w:val="22"/>
        </w:rPr>
      </w:pPr>
      <w:r w:rsidRPr="00B13E65">
        <w:rPr>
          <w:rFonts w:ascii="Arial" w:hAnsi="Arial" w:cs="Arial"/>
          <w:sz w:val="22"/>
          <w:szCs w:val="22"/>
        </w:rPr>
        <w:t xml:space="preserve">Gospodarski subjekt u postupku javne nabave smije na temelju zakona, drugog propisa ili općeg akta određene podatke označiti </w:t>
      </w:r>
      <w:r w:rsidRPr="00B13E65">
        <w:rPr>
          <w:rFonts w:ascii="Arial" w:hAnsi="Arial" w:cs="Arial"/>
          <w:b/>
          <w:sz w:val="22"/>
          <w:szCs w:val="22"/>
        </w:rPr>
        <w:t>tajnom</w:t>
      </w:r>
      <w:r w:rsidRPr="00B13E65">
        <w:rPr>
          <w:rFonts w:ascii="Arial" w:hAnsi="Arial" w:cs="Arial"/>
          <w:sz w:val="22"/>
          <w:szCs w:val="22"/>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Pr="00B13E65" w:rsidRDefault="00B43014" w:rsidP="00AA3453">
      <w:pPr>
        <w:spacing w:before="120"/>
        <w:jc w:val="both"/>
        <w:rPr>
          <w:rFonts w:ascii="Arial" w:hAnsi="Arial" w:cs="Arial"/>
          <w:sz w:val="22"/>
          <w:szCs w:val="22"/>
        </w:rPr>
      </w:pPr>
      <w:r w:rsidRPr="00B13E65">
        <w:rPr>
          <w:rFonts w:ascii="Arial" w:hAnsi="Arial" w:cs="Arial"/>
          <w:sz w:val="22"/>
          <w:szCs w:val="22"/>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13E65">
        <w:rPr>
          <w:rFonts w:ascii="Arial" w:hAnsi="Arial" w:cs="Arial"/>
          <w:sz w:val="22"/>
          <w:szCs w:val="22"/>
        </w:rPr>
        <w:t>podzakonskom</w:t>
      </w:r>
      <w:proofErr w:type="spellEnd"/>
      <w:r w:rsidRPr="00B13E65">
        <w:rPr>
          <w:rFonts w:ascii="Arial" w:hAnsi="Arial" w:cs="Arial"/>
          <w:sz w:val="22"/>
          <w:szCs w:val="22"/>
        </w:rPr>
        <w:t xml:space="preserve"> propisu moraju javno objaviti ili se ne smiju označiti tajnom. Navedene podatke, ukoliko ih je gospodarski subjekt označio tajnom, naručitelj smije otkriti, a sve sukladno odredbi članka 53. </w:t>
      </w:r>
      <w:r w:rsidR="00A051AD" w:rsidRPr="00B13E65">
        <w:rPr>
          <w:rFonts w:ascii="Arial" w:hAnsi="Arial" w:cs="Arial"/>
          <w:sz w:val="22"/>
          <w:szCs w:val="22"/>
        </w:rPr>
        <w:t>stavka 4. ZJN 2016</w:t>
      </w:r>
      <w:r w:rsidRPr="00B13E65">
        <w:rPr>
          <w:rFonts w:ascii="Arial" w:hAnsi="Arial" w:cs="Arial"/>
          <w:sz w:val="22"/>
          <w:szCs w:val="22"/>
        </w:rPr>
        <w:t>.</w:t>
      </w:r>
    </w:p>
    <w:p w:rsidR="00B43014" w:rsidRPr="00B13E65" w:rsidRDefault="00B43014" w:rsidP="00B43014">
      <w:pPr>
        <w:jc w:val="both"/>
        <w:rPr>
          <w:rFonts w:ascii="Arial" w:hAnsi="Arial" w:cs="Arial"/>
          <w:b/>
          <w:bCs/>
          <w:sz w:val="22"/>
          <w:szCs w:val="22"/>
          <w:u w:val="single"/>
        </w:rPr>
      </w:pPr>
    </w:p>
    <w:p w:rsidR="00F9581B" w:rsidRPr="00B13E65" w:rsidRDefault="003E0F70" w:rsidP="00724A5C">
      <w:pPr>
        <w:spacing w:line="360" w:lineRule="auto"/>
        <w:jc w:val="both"/>
        <w:rPr>
          <w:rFonts w:ascii="Arial" w:hAnsi="Arial" w:cs="Arial"/>
          <w:b/>
          <w:bCs/>
          <w:sz w:val="22"/>
          <w:szCs w:val="22"/>
          <w:u w:val="single"/>
        </w:rPr>
      </w:pPr>
      <w:r w:rsidRPr="00B13E65">
        <w:rPr>
          <w:rFonts w:ascii="Arial" w:hAnsi="Arial" w:cs="Arial"/>
          <w:b/>
          <w:bCs/>
          <w:sz w:val="22"/>
          <w:szCs w:val="22"/>
          <w:u w:val="single"/>
        </w:rPr>
        <w:t>6.2.</w:t>
      </w:r>
      <w:r w:rsidR="00372A3F" w:rsidRPr="00B13E65">
        <w:rPr>
          <w:rFonts w:ascii="Arial" w:hAnsi="Arial" w:cs="Arial"/>
          <w:b/>
          <w:bCs/>
          <w:sz w:val="22"/>
          <w:szCs w:val="22"/>
          <w:u w:val="single"/>
        </w:rPr>
        <w:t xml:space="preserve"> </w:t>
      </w:r>
      <w:r w:rsidR="00B43014" w:rsidRPr="00B13E65">
        <w:rPr>
          <w:rFonts w:ascii="Arial" w:hAnsi="Arial" w:cs="Arial"/>
          <w:b/>
          <w:bCs/>
          <w:sz w:val="22"/>
          <w:szCs w:val="22"/>
          <w:u w:val="single"/>
        </w:rPr>
        <w:t>Način dostave ponude</w:t>
      </w:r>
    </w:p>
    <w:p w:rsidR="00A13E52" w:rsidRPr="00B13E65" w:rsidRDefault="00F9581B" w:rsidP="00724A5C">
      <w:pPr>
        <w:spacing w:line="360" w:lineRule="auto"/>
        <w:jc w:val="both"/>
        <w:rPr>
          <w:rFonts w:ascii="Arial" w:hAnsi="Arial" w:cs="Arial"/>
          <w:sz w:val="22"/>
          <w:szCs w:val="22"/>
        </w:rPr>
      </w:pPr>
      <w:r w:rsidRPr="00B13E65">
        <w:rPr>
          <w:rFonts w:ascii="Arial" w:hAnsi="Arial" w:cs="Arial"/>
          <w:b/>
          <w:bCs/>
          <w:sz w:val="22"/>
          <w:szCs w:val="22"/>
          <w:u w:val="single"/>
        </w:rPr>
        <w:t xml:space="preserve">6.2.1. </w:t>
      </w:r>
      <w:r w:rsidR="00B43014" w:rsidRPr="00B13E65">
        <w:rPr>
          <w:rFonts w:ascii="Arial" w:hAnsi="Arial" w:cs="Arial"/>
          <w:b/>
          <w:bCs/>
          <w:sz w:val="22"/>
          <w:szCs w:val="22"/>
          <w:u w:val="single"/>
        </w:rPr>
        <w:t>Dostava ponude elektroničkim sredstvima komunikacije</w:t>
      </w:r>
    </w:p>
    <w:p w:rsidR="00B43014" w:rsidRPr="00B13E65" w:rsidRDefault="00B43014" w:rsidP="00B43014">
      <w:pPr>
        <w:jc w:val="both"/>
        <w:rPr>
          <w:rFonts w:ascii="Arial" w:hAnsi="Arial" w:cs="Arial"/>
          <w:sz w:val="22"/>
          <w:szCs w:val="22"/>
        </w:rPr>
      </w:pPr>
      <w:r w:rsidRPr="00B13E65">
        <w:rPr>
          <w:rFonts w:ascii="Arial" w:hAnsi="Arial" w:cs="Arial"/>
          <w:sz w:val="22"/>
          <w:szCs w:val="22"/>
        </w:rPr>
        <w:t xml:space="preserve">Ponuda se dostavlja </w:t>
      </w:r>
      <w:r w:rsidRPr="00B13E65">
        <w:rPr>
          <w:rFonts w:ascii="Arial" w:hAnsi="Arial" w:cs="Arial"/>
          <w:b/>
          <w:sz w:val="22"/>
          <w:szCs w:val="22"/>
        </w:rPr>
        <w:t>elektroničkim sredstvima komunikacije</w:t>
      </w:r>
      <w:r w:rsidRPr="00B13E65">
        <w:rPr>
          <w:rFonts w:ascii="Arial" w:hAnsi="Arial" w:cs="Arial"/>
          <w:sz w:val="22"/>
          <w:szCs w:val="22"/>
        </w:rPr>
        <w:t xml:space="preserve"> putem </w:t>
      </w:r>
      <w:r w:rsidR="00AA3453" w:rsidRPr="00B13E65">
        <w:rPr>
          <w:rFonts w:ascii="Arial" w:hAnsi="Arial" w:cs="Arial"/>
          <w:b/>
          <w:sz w:val="22"/>
          <w:szCs w:val="22"/>
        </w:rPr>
        <w:t>EOJN</w:t>
      </w:r>
      <w:r w:rsidRPr="00B13E65">
        <w:rPr>
          <w:rFonts w:ascii="Arial" w:hAnsi="Arial" w:cs="Arial"/>
          <w:b/>
          <w:sz w:val="22"/>
          <w:szCs w:val="22"/>
        </w:rPr>
        <w:t xml:space="preserve"> RH</w:t>
      </w:r>
      <w:r w:rsidRPr="00B13E65">
        <w:rPr>
          <w:rFonts w:ascii="Arial" w:hAnsi="Arial" w:cs="Arial"/>
          <w:sz w:val="22"/>
          <w:szCs w:val="22"/>
        </w:rPr>
        <w:t xml:space="preserve">, vezujući se na elektroničku objavu poziva na nadmetanje te na elektronički pristup dokumentaciji o nabavi. </w:t>
      </w:r>
    </w:p>
    <w:p w:rsidR="00B43014" w:rsidRPr="00B13E65" w:rsidRDefault="00B43014" w:rsidP="00AA3453">
      <w:pPr>
        <w:spacing w:before="120"/>
        <w:jc w:val="both"/>
        <w:rPr>
          <w:rFonts w:ascii="Arial" w:hAnsi="Arial" w:cs="Arial"/>
          <w:sz w:val="22"/>
          <w:szCs w:val="22"/>
        </w:rPr>
      </w:pPr>
      <w:r w:rsidRPr="00B13E65">
        <w:rPr>
          <w:rFonts w:ascii="Arial" w:hAnsi="Arial" w:cs="Arial"/>
          <w:sz w:val="22"/>
          <w:szCs w:val="22"/>
        </w:rPr>
        <w:t>Elektronički prijenos i objava obavijesti javne nabave, dokumentacije o nabavi te elektronički prijenos i dostava ponuda provodi se putem EOJN RH.</w:t>
      </w:r>
    </w:p>
    <w:p w:rsidR="00B43014" w:rsidRPr="00B13E65" w:rsidRDefault="00B43014" w:rsidP="00AA3453">
      <w:pPr>
        <w:spacing w:before="120"/>
        <w:jc w:val="both"/>
        <w:rPr>
          <w:rFonts w:ascii="Arial" w:hAnsi="Arial" w:cs="Arial"/>
          <w:sz w:val="22"/>
          <w:szCs w:val="22"/>
        </w:rPr>
      </w:pPr>
      <w:r w:rsidRPr="00B13E65">
        <w:rPr>
          <w:rFonts w:ascii="Arial" w:hAnsi="Arial" w:cs="Arial"/>
          <w:sz w:val="22"/>
          <w:szCs w:val="22"/>
        </w:rPr>
        <w:t xml:space="preserve">Naručitelji i gospodarski subjekti komuniciraju i razmjenjuju podatke elektroničkim sredstvima sukladno odredbama </w:t>
      </w:r>
      <w:r w:rsidR="00225E8B" w:rsidRPr="00B13E65">
        <w:rPr>
          <w:rFonts w:ascii="Arial" w:hAnsi="Arial" w:cs="Arial"/>
          <w:sz w:val="22"/>
          <w:szCs w:val="22"/>
        </w:rPr>
        <w:t>ZJN 2016</w:t>
      </w:r>
      <w:r w:rsidRPr="00B13E65">
        <w:rPr>
          <w:rFonts w:ascii="Arial" w:hAnsi="Arial" w:cs="Arial"/>
          <w:sz w:val="22"/>
          <w:szCs w:val="22"/>
        </w:rPr>
        <w:t xml:space="preserve"> putem EOJN RH.</w:t>
      </w:r>
    </w:p>
    <w:p w:rsidR="00B43014" w:rsidRPr="00B13E65" w:rsidRDefault="00B43014" w:rsidP="00AA3453">
      <w:pPr>
        <w:spacing w:before="120"/>
        <w:jc w:val="both"/>
        <w:rPr>
          <w:rFonts w:ascii="Arial" w:hAnsi="Arial" w:cs="Arial"/>
          <w:sz w:val="22"/>
          <w:szCs w:val="22"/>
        </w:rPr>
      </w:pPr>
      <w:r w:rsidRPr="00B13E65">
        <w:rPr>
          <w:rFonts w:ascii="Arial" w:hAnsi="Arial" w:cs="Arial"/>
          <w:sz w:val="22"/>
          <w:szCs w:val="22"/>
        </w:rPr>
        <w:t>Komunikacija, razmjena i pohrana informacija obavlja se na način da se očuva integritet podataka i tajnost ponuda.</w:t>
      </w:r>
    </w:p>
    <w:p w:rsidR="00B43014" w:rsidRPr="00B13E65" w:rsidRDefault="00B43014" w:rsidP="00AA3453">
      <w:pPr>
        <w:spacing w:before="120"/>
        <w:jc w:val="both"/>
        <w:rPr>
          <w:rFonts w:ascii="Arial" w:hAnsi="Arial" w:cs="Arial"/>
          <w:sz w:val="22"/>
          <w:szCs w:val="22"/>
        </w:rPr>
      </w:pPr>
      <w:r w:rsidRPr="00B13E65">
        <w:rPr>
          <w:rFonts w:ascii="Arial" w:hAnsi="Arial" w:cs="Arial"/>
          <w:sz w:val="22"/>
          <w:szCs w:val="22"/>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w:t>
      </w:r>
      <w:r w:rsidR="00A051AD" w:rsidRPr="00B13E65">
        <w:rPr>
          <w:rFonts w:ascii="Arial" w:hAnsi="Arial" w:cs="Arial"/>
          <w:sz w:val="22"/>
          <w:szCs w:val="22"/>
        </w:rPr>
        <w:t>. do 241. ZJN 2016</w:t>
      </w:r>
      <w:r w:rsidRPr="00B13E65">
        <w:rPr>
          <w:rFonts w:ascii="Arial" w:hAnsi="Arial" w:cs="Arial"/>
          <w:sz w:val="22"/>
          <w:szCs w:val="22"/>
        </w:rPr>
        <w:t>.</w:t>
      </w:r>
    </w:p>
    <w:p w:rsidR="00B43014" w:rsidRPr="00B13E65" w:rsidRDefault="00B43014" w:rsidP="00AA3453">
      <w:pPr>
        <w:spacing w:before="120"/>
        <w:jc w:val="both"/>
        <w:rPr>
          <w:rFonts w:ascii="Arial" w:hAnsi="Arial" w:cs="Arial"/>
          <w:sz w:val="22"/>
          <w:szCs w:val="22"/>
        </w:rPr>
      </w:pPr>
      <w:r w:rsidRPr="00B13E65">
        <w:rPr>
          <w:rFonts w:ascii="Arial" w:hAnsi="Arial" w:cs="Arial"/>
          <w:sz w:val="22"/>
          <w:szCs w:val="22"/>
        </w:rPr>
        <w:t>EOJN RH kriptira ponudu na način da onemogući uvid u ponudu prije isteka roka za dostavu ponuda. Sadržaj ponuda smije se razmatrati tek nakon isteka roka za njihovu dostavu.</w:t>
      </w:r>
    </w:p>
    <w:p w:rsidR="00B43014" w:rsidRPr="00B13E65" w:rsidRDefault="00B43014" w:rsidP="00AA3453">
      <w:pPr>
        <w:spacing w:before="120"/>
        <w:jc w:val="both"/>
        <w:rPr>
          <w:rFonts w:ascii="Arial" w:hAnsi="Arial" w:cs="Arial"/>
          <w:sz w:val="22"/>
          <w:szCs w:val="22"/>
          <w:u w:val="single"/>
        </w:rPr>
      </w:pPr>
      <w:r w:rsidRPr="00B13E65">
        <w:rPr>
          <w:rFonts w:ascii="Arial" w:hAnsi="Arial" w:cs="Arial"/>
          <w:sz w:val="22"/>
          <w:szCs w:val="22"/>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4" w:history="1">
        <w:r w:rsidR="00A051AD" w:rsidRPr="00B13E65">
          <w:rPr>
            <w:rStyle w:val="Hiperveza"/>
            <w:rFonts w:ascii="Arial" w:hAnsi="Arial" w:cs="Arial"/>
            <w:sz w:val="22"/>
            <w:szCs w:val="22"/>
          </w:rPr>
          <w:t>https://eojn.nn.hr/Oglasnik/</w:t>
        </w:r>
      </w:hyperlink>
      <w:r w:rsidRPr="00B13E65">
        <w:rPr>
          <w:rFonts w:ascii="Arial" w:hAnsi="Arial" w:cs="Arial"/>
          <w:sz w:val="22"/>
          <w:szCs w:val="22"/>
        </w:rPr>
        <w:t>.</w:t>
      </w:r>
    </w:p>
    <w:p w:rsidR="00A051AD" w:rsidRPr="00B13E65" w:rsidRDefault="00A051AD" w:rsidP="00B43014">
      <w:pPr>
        <w:jc w:val="both"/>
        <w:rPr>
          <w:rFonts w:ascii="Arial" w:hAnsi="Arial" w:cs="Arial"/>
          <w:sz w:val="22"/>
          <w:szCs w:val="22"/>
        </w:rPr>
      </w:pPr>
    </w:p>
    <w:p w:rsidR="00A13E52" w:rsidRPr="00B13E65" w:rsidRDefault="00F9581B" w:rsidP="00724A5C">
      <w:pPr>
        <w:spacing w:line="360" w:lineRule="auto"/>
        <w:jc w:val="both"/>
        <w:rPr>
          <w:rFonts w:ascii="Arial" w:hAnsi="Arial" w:cs="Arial"/>
          <w:sz w:val="22"/>
          <w:szCs w:val="22"/>
        </w:rPr>
      </w:pPr>
      <w:r w:rsidRPr="00B13E65">
        <w:rPr>
          <w:rFonts w:ascii="Arial" w:hAnsi="Arial" w:cs="Arial"/>
          <w:b/>
          <w:bCs/>
          <w:sz w:val="22"/>
          <w:szCs w:val="22"/>
          <w:u w:val="single"/>
        </w:rPr>
        <w:t xml:space="preserve">6.2.2. </w:t>
      </w:r>
      <w:r w:rsidR="00B43014" w:rsidRPr="00B13E65">
        <w:rPr>
          <w:rFonts w:ascii="Arial" w:hAnsi="Arial" w:cs="Arial"/>
          <w:b/>
          <w:bCs/>
          <w:sz w:val="22"/>
          <w:szCs w:val="22"/>
          <w:u w:val="single"/>
        </w:rPr>
        <w:t>Dostava dijelova ponude sredstvima komunikacije koja nisu elektronička</w:t>
      </w:r>
    </w:p>
    <w:p w:rsidR="00B43014" w:rsidRPr="00B13E65" w:rsidRDefault="00B43014" w:rsidP="00B43014">
      <w:pPr>
        <w:jc w:val="both"/>
        <w:rPr>
          <w:rFonts w:ascii="Arial" w:hAnsi="Arial" w:cs="Arial"/>
          <w:sz w:val="22"/>
          <w:szCs w:val="22"/>
        </w:rPr>
      </w:pPr>
      <w:r w:rsidRPr="00B13E65">
        <w:rPr>
          <w:rFonts w:ascii="Arial" w:hAnsi="Arial" w:cs="Arial"/>
          <w:sz w:val="22"/>
          <w:szCs w:val="22"/>
        </w:rPr>
        <w:t xml:space="preserve">Obvezna je dostava ponuda elektroničkim sredstvima komunikacije putem EOJN RH, osim u iznimnim slučajevima propisanim Zakona o javnoj nabavi, kada se </w:t>
      </w:r>
      <w:r w:rsidRPr="00B13E65">
        <w:rPr>
          <w:rFonts w:ascii="Arial" w:hAnsi="Arial" w:cs="Arial"/>
          <w:b/>
          <w:sz w:val="22"/>
          <w:szCs w:val="22"/>
        </w:rPr>
        <w:t>ponuda ili njezin dio mogu dostaviti sredstvima komunikacije koja nisu elektronička</w:t>
      </w:r>
      <w:r w:rsidRPr="00B13E65">
        <w:rPr>
          <w:rFonts w:ascii="Arial" w:hAnsi="Arial" w:cs="Arial"/>
          <w:sz w:val="22"/>
          <w:szCs w:val="22"/>
        </w:rPr>
        <w:t xml:space="preserve">, kao npr. u slučaju dostave izvornika dokumenata ili dokaza koje nije moguće dostaviti elektroničkim sredstvima komunikacije (npr. jamstvo za ozbiljnost ponude u obliku bankarske garancije, </w:t>
      </w:r>
      <w:proofErr w:type="spellStart"/>
      <w:r w:rsidRPr="00B13E65">
        <w:rPr>
          <w:rFonts w:ascii="Arial" w:hAnsi="Arial" w:cs="Arial"/>
          <w:sz w:val="22"/>
          <w:szCs w:val="22"/>
        </w:rPr>
        <w:t>itd</w:t>
      </w:r>
      <w:proofErr w:type="spellEnd"/>
      <w:r w:rsidR="00AA3453" w:rsidRPr="00B13E65">
        <w:rPr>
          <w:rFonts w:ascii="Arial" w:hAnsi="Arial" w:cs="Arial"/>
          <w:sz w:val="22"/>
          <w:szCs w:val="22"/>
        </w:rPr>
        <w:t>)</w:t>
      </w:r>
      <w:r w:rsidRPr="00B13E65">
        <w:rPr>
          <w:rFonts w:ascii="Arial" w:hAnsi="Arial" w:cs="Arial"/>
          <w:sz w:val="22"/>
          <w:szCs w:val="22"/>
        </w:rPr>
        <w:t>.</w:t>
      </w:r>
    </w:p>
    <w:p w:rsidR="00B43014" w:rsidRPr="00B13E65" w:rsidRDefault="00B43014" w:rsidP="00AA3453">
      <w:pPr>
        <w:spacing w:before="120"/>
        <w:jc w:val="both"/>
        <w:rPr>
          <w:rFonts w:ascii="Arial" w:hAnsi="Arial" w:cs="Arial"/>
          <w:sz w:val="22"/>
          <w:szCs w:val="22"/>
        </w:rPr>
      </w:pPr>
      <w:r w:rsidRPr="00B13E65">
        <w:rPr>
          <w:rFonts w:ascii="Arial" w:hAnsi="Arial" w:cs="Arial"/>
          <w:sz w:val="22"/>
          <w:szCs w:val="22"/>
        </w:rPr>
        <w:lastRenderedPageBreak/>
        <w:t xml:space="preserve">U tom slučaju dio ponude dostavlja se u zatvorenoj omotnici na adresu naručitelja navedenu u </w:t>
      </w:r>
      <w:r w:rsidR="009E65FC" w:rsidRPr="00B13E65">
        <w:rPr>
          <w:rFonts w:ascii="Arial" w:hAnsi="Arial" w:cs="Arial"/>
          <w:sz w:val="22"/>
          <w:szCs w:val="22"/>
        </w:rPr>
        <w:t>D</w:t>
      </w:r>
      <w:r w:rsidRPr="00B13E65">
        <w:rPr>
          <w:rFonts w:ascii="Arial" w:hAnsi="Arial" w:cs="Arial"/>
          <w:sz w:val="22"/>
          <w:szCs w:val="22"/>
        </w:rPr>
        <w:t>okumentaciji o nabavi. Na omotnici ponude mora biti naznačeno: naziv i adresa naručitelja, naziv i adresa ponuditelja, evidencijski broj nabave, naziv predmeta nabave, naznaka »dio ponude koji se dostavlja odvojeno« i naznaka »ne otvaraj«.</w:t>
      </w:r>
    </w:p>
    <w:p w:rsidR="00A13E52" w:rsidRPr="00B13E65" w:rsidRDefault="00A13E52" w:rsidP="00A13E52">
      <w:pPr>
        <w:widowControl w:val="0"/>
        <w:autoSpaceDE w:val="0"/>
        <w:autoSpaceDN w:val="0"/>
        <w:adjustRightInd w:val="0"/>
        <w:spacing w:before="120"/>
        <w:jc w:val="both"/>
        <w:rPr>
          <w:rFonts w:ascii="Arial" w:hAnsi="Arial" w:cs="Arial"/>
          <w:color w:val="000000"/>
          <w:sz w:val="22"/>
          <w:szCs w:val="22"/>
        </w:rPr>
      </w:pPr>
      <w:r w:rsidRPr="00B13E65">
        <w:rPr>
          <w:rFonts w:ascii="Arial" w:hAnsi="Arial" w:cs="Arial"/>
          <w:color w:val="000000"/>
          <w:sz w:val="22"/>
          <w:szCs w:val="22"/>
        </w:rPr>
        <w:t>Zatvorenu omotnicu s dijelom ponude gospodarski subjekt predaje neposredno</w:t>
      </w:r>
      <w:r w:rsidR="0002761A" w:rsidRPr="00B13E65">
        <w:rPr>
          <w:rFonts w:ascii="Arial" w:hAnsi="Arial" w:cs="Arial"/>
          <w:color w:val="000000"/>
          <w:sz w:val="22"/>
          <w:szCs w:val="22"/>
        </w:rPr>
        <w:t xml:space="preserve"> u pisarnici naručitelja</w:t>
      </w:r>
      <w:r w:rsidRPr="00B13E65">
        <w:rPr>
          <w:rFonts w:ascii="Arial" w:hAnsi="Arial" w:cs="Arial"/>
          <w:color w:val="000000"/>
          <w:sz w:val="22"/>
          <w:szCs w:val="22"/>
        </w:rPr>
        <w:t xml:space="preserve"> ili </w:t>
      </w:r>
      <w:r w:rsidR="00E15244" w:rsidRPr="00B13E65">
        <w:rPr>
          <w:rFonts w:ascii="Arial" w:hAnsi="Arial" w:cs="Arial"/>
          <w:color w:val="000000"/>
          <w:sz w:val="22"/>
          <w:szCs w:val="22"/>
        </w:rPr>
        <w:t xml:space="preserve">šalje </w:t>
      </w:r>
      <w:r w:rsidRPr="00B13E65">
        <w:rPr>
          <w:rFonts w:ascii="Arial" w:hAnsi="Arial" w:cs="Arial"/>
          <w:color w:val="000000"/>
          <w:sz w:val="22"/>
          <w:szCs w:val="22"/>
        </w:rPr>
        <w:t>preporučenom poštanskom pošiljkom na adresu naručitelja – GRAD ZADAR, Narodni trg 1, 23000 Zadar, na kojoj mora biti naznačeno:</w:t>
      </w:r>
    </w:p>
    <w:p w:rsidR="00AA3453" w:rsidRPr="00B13E65" w:rsidRDefault="00A13E52" w:rsidP="005651BF">
      <w:pPr>
        <w:widowControl w:val="0"/>
        <w:autoSpaceDE w:val="0"/>
        <w:autoSpaceDN w:val="0"/>
        <w:adjustRightInd w:val="0"/>
        <w:spacing w:before="120"/>
        <w:jc w:val="both"/>
        <w:rPr>
          <w:rFonts w:ascii="Arial" w:hAnsi="Arial" w:cs="Arial"/>
          <w:color w:val="000000"/>
          <w:sz w:val="22"/>
          <w:szCs w:val="22"/>
        </w:rPr>
      </w:pPr>
      <w:r w:rsidRPr="00B13E65">
        <w:rPr>
          <w:rFonts w:ascii="Arial" w:hAnsi="Arial" w:cs="Arial"/>
          <w:color w:val="000000"/>
          <w:sz w:val="22"/>
          <w:szCs w:val="22"/>
        </w:rPr>
        <w:t xml:space="preserve">- na prednjoj strani omotnice: </w:t>
      </w:r>
    </w:p>
    <w:p w:rsidR="00A13E52" w:rsidRPr="00B13E65" w:rsidRDefault="00A13E52" w:rsidP="00AA3453">
      <w:pPr>
        <w:widowControl w:val="0"/>
        <w:autoSpaceDE w:val="0"/>
        <w:autoSpaceDN w:val="0"/>
        <w:adjustRightInd w:val="0"/>
        <w:spacing w:before="120"/>
        <w:jc w:val="center"/>
        <w:rPr>
          <w:rFonts w:ascii="Arial" w:hAnsi="Arial" w:cs="Arial"/>
          <w:color w:val="000000"/>
          <w:sz w:val="22"/>
          <w:szCs w:val="22"/>
        </w:rPr>
      </w:pPr>
      <w:r w:rsidRPr="00B13E65">
        <w:rPr>
          <w:rFonts w:ascii="Arial" w:hAnsi="Arial" w:cs="Arial"/>
          <w:b/>
          <w:bCs/>
          <w:color w:val="000000"/>
          <w:sz w:val="22"/>
          <w:szCs w:val="22"/>
        </w:rPr>
        <w:t>GRAD ZADAR, Narodni trg 1, 23000 Zadar</w:t>
      </w:r>
    </w:p>
    <w:p w:rsidR="00A13E52" w:rsidRPr="00B13E65" w:rsidRDefault="00AA3453" w:rsidP="00A13E52">
      <w:pPr>
        <w:autoSpaceDE w:val="0"/>
        <w:autoSpaceDN w:val="0"/>
        <w:adjustRightInd w:val="0"/>
        <w:jc w:val="center"/>
        <w:rPr>
          <w:rFonts w:ascii="Arial" w:hAnsi="Arial" w:cs="Arial"/>
          <w:b/>
          <w:bCs/>
          <w:sz w:val="22"/>
          <w:szCs w:val="22"/>
        </w:rPr>
      </w:pPr>
      <w:r w:rsidRPr="00B13E65">
        <w:rPr>
          <w:rFonts w:ascii="Arial" w:hAnsi="Arial" w:cs="Arial"/>
          <w:b/>
          <w:bCs/>
          <w:color w:val="000000"/>
          <w:sz w:val="22"/>
          <w:szCs w:val="22"/>
        </w:rPr>
        <w:t xml:space="preserve">Nabava, ugradnja i održavanje gradske opreme za razdoblje od četiri godine </w:t>
      </w:r>
      <w:r w:rsidR="00A13E52" w:rsidRPr="00B13E65">
        <w:rPr>
          <w:rFonts w:ascii="Arial" w:hAnsi="Arial" w:cs="Arial"/>
          <w:b/>
          <w:bCs/>
          <w:color w:val="000000"/>
          <w:sz w:val="22"/>
          <w:szCs w:val="22"/>
        </w:rPr>
        <w:t xml:space="preserve">Evidencijski broj nabave </w:t>
      </w:r>
      <w:r w:rsidRPr="00B13E65">
        <w:rPr>
          <w:rFonts w:ascii="Arial" w:hAnsi="Arial" w:cs="Arial"/>
          <w:b/>
          <w:bCs/>
          <w:sz w:val="22"/>
          <w:szCs w:val="22"/>
        </w:rPr>
        <w:t>VN 110-5/19</w:t>
      </w:r>
    </w:p>
    <w:p w:rsidR="00A13E52" w:rsidRPr="00B13E65" w:rsidRDefault="00A13E52" w:rsidP="00A13E52">
      <w:pPr>
        <w:autoSpaceDE w:val="0"/>
        <w:autoSpaceDN w:val="0"/>
        <w:adjustRightInd w:val="0"/>
        <w:jc w:val="center"/>
        <w:rPr>
          <w:rFonts w:ascii="Arial" w:hAnsi="Arial" w:cs="Arial"/>
          <w:color w:val="000000"/>
          <w:sz w:val="22"/>
          <w:szCs w:val="22"/>
        </w:rPr>
      </w:pPr>
      <w:r w:rsidRPr="00B13E65">
        <w:rPr>
          <w:rFonts w:ascii="Arial" w:hAnsi="Arial" w:cs="Arial"/>
          <w:b/>
          <w:bCs/>
          <w:color w:val="000000"/>
          <w:sz w:val="22"/>
          <w:szCs w:val="22"/>
        </w:rPr>
        <w:t>„Dio ponude koji se dostavlja odvojeno“</w:t>
      </w:r>
    </w:p>
    <w:p w:rsidR="00A13E52" w:rsidRPr="00B13E65" w:rsidRDefault="00A13E52" w:rsidP="00A13E52">
      <w:pPr>
        <w:autoSpaceDE w:val="0"/>
        <w:autoSpaceDN w:val="0"/>
        <w:adjustRightInd w:val="0"/>
        <w:jc w:val="center"/>
        <w:rPr>
          <w:rFonts w:ascii="Arial" w:hAnsi="Arial" w:cs="Arial"/>
          <w:b/>
          <w:bCs/>
          <w:color w:val="000000"/>
          <w:sz w:val="22"/>
          <w:szCs w:val="22"/>
        </w:rPr>
      </w:pPr>
      <w:r w:rsidRPr="00B13E65">
        <w:rPr>
          <w:rFonts w:ascii="Arial" w:hAnsi="Arial" w:cs="Arial"/>
          <w:b/>
          <w:bCs/>
          <w:color w:val="000000"/>
          <w:sz w:val="22"/>
          <w:szCs w:val="22"/>
        </w:rPr>
        <w:t>„NE OTVARAJ“</w:t>
      </w:r>
    </w:p>
    <w:p w:rsidR="00A13E52" w:rsidRPr="00B13E65" w:rsidRDefault="00A13E52" w:rsidP="00A13E52">
      <w:pPr>
        <w:autoSpaceDE w:val="0"/>
        <w:autoSpaceDN w:val="0"/>
        <w:adjustRightInd w:val="0"/>
        <w:spacing w:before="120"/>
        <w:jc w:val="both"/>
        <w:rPr>
          <w:rFonts w:ascii="Arial" w:hAnsi="Arial" w:cs="Arial"/>
          <w:color w:val="000000"/>
          <w:sz w:val="22"/>
          <w:szCs w:val="22"/>
        </w:rPr>
      </w:pPr>
      <w:r w:rsidRPr="00B13E65">
        <w:rPr>
          <w:rFonts w:ascii="Arial" w:hAnsi="Arial" w:cs="Arial"/>
          <w:color w:val="000000"/>
          <w:sz w:val="22"/>
          <w:szCs w:val="22"/>
        </w:rPr>
        <w:t xml:space="preserve">- na poleđini ili u gornjem lijevom kutu omotnice: </w:t>
      </w:r>
    </w:p>
    <w:p w:rsidR="00A13E52" w:rsidRPr="00B13E65" w:rsidRDefault="00A13E52" w:rsidP="00A13E52">
      <w:pPr>
        <w:autoSpaceDE w:val="0"/>
        <w:autoSpaceDN w:val="0"/>
        <w:adjustRightInd w:val="0"/>
        <w:spacing w:before="120"/>
        <w:jc w:val="center"/>
        <w:rPr>
          <w:rFonts w:ascii="Arial" w:hAnsi="Arial" w:cs="Arial"/>
          <w:b/>
          <w:bCs/>
          <w:color w:val="000000"/>
          <w:sz w:val="22"/>
          <w:szCs w:val="22"/>
        </w:rPr>
      </w:pPr>
      <w:r w:rsidRPr="00B13E65">
        <w:rPr>
          <w:rFonts w:ascii="Arial" w:hAnsi="Arial" w:cs="Arial"/>
          <w:b/>
          <w:bCs/>
          <w:color w:val="000000"/>
          <w:sz w:val="22"/>
          <w:szCs w:val="22"/>
        </w:rPr>
        <w:t>Naziv i adresa ponuditelja / zajednice ponuditelja,</w:t>
      </w:r>
    </w:p>
    <w:p w:rsidR="00A13E52" w:rsidRPr="00B13E65" w:rsidRDefault="00A13E52" w:rsidP="00A13E52">
      <w:pPr>
        <w:autoSpaceDE w:val="0"/>
        <w:autoSpaceDN w:val="0"/>
        <w:adjustRightInd w:val="0"/>
        <w:jc w:val="center"/>
        <w:rPr>
          <w:rFonts w:ascii="Arial" w:hAnsi="Arial" w:cs="Arial"/>
          <w:color w:val="000000"/>
          <w:sz w:val="22"/>
          <w:szCs w:val="22"/>
        </w:rPr>
      </w:pPr>
      <w:r w:rsidRPr="00B13E65">
        <w:rPr>
          <w:rFonts w:ascii="Arial" w:hAnsi="Arial" w:cs="Arial"/>
          <w:b/>
          <w:bCs/>
          <w:color w:val="000000"/>
          <w:sz w:val="22"/>
          <w:szCs w:val="22"/>
        </w:rPr>
        <w:t>OIB ponuditelja, nositelja zajednice ponuditelja</w:t>
      </w:r>
    </w:p>
    <w:p w:rsidR="00A13E52" w:rsidRPr="00B13E65" w:rsidRDefault="00A13E52" w:rsidP="00B43014">
      <w:pPr>
        <w:jc w:val="both"/>
        <w:rPr>
          <w:rFonts w:ascii="Arial" w:hAnsi="Arial" w:cs="Arial"/>
          <w:sz w:val="22"/>
          <w:szCs w:val="22"/>
        </w:rPr>
      </w:pPr>
    </w:p>
    <w:p w:rsidR="00B43014" w:rsidRPr="00B13E65" w:rsidRDefault="00556562" w:rsidP="00B43014">
      <w:pPr>
        <w:jc w:val="both"/>
        <w:rPr>
          <w:rFonts w:ascii="Arial" w:hAnsi="Arial" w:cs="Arial"/>
          <w:sz w:val="22"/>
          <w:szCs w:val="22"/>
        </w:rPr>
      </w:pPr>
      <w:r>
        <w:rPr>
          <w:rFonts w:ascii="Arial" w:hAnsi="Arial" w:cs="Arial"/>
          <w:b/>
          <w:sz w:val="22"/>
          <w:szCs w:val="22"/>
        </w:rPr>
        <w:t>Dio ponude koji se dostavlja</w:t>
      </w:r>
      <w:r w:rsidR="00B43014" w:rsidRPr="00B13E65">
        <w:rPr>
          <w:rFonts w:ascii="Arial" w:hAnsi="Arial" w:cs="Arial"/>
          <w:b/>
          <w:sz w:val="22"/>
          <w:szCs w:val="22"/>
        </w:rPr>
        <w:t xml:space="preserve"> sredstvima komunikacije koja nisu elektronička mora biti dostavljen prije isteka roka za dostavu ponuda te se u tom slučaju ponuda smatra dostavljenom u trenutku dostave ponude elektroničkim sredstvima komunikacije.</w:t>
      </w:r>
    </w:p>
    <w:p w:rsidR="00B57B79" w:rsidRPr="00B13E65" w:rsidRDefault="00B57B79" w:rsidP="00AF5060">
      <w:pPr>
        <w:pStyle w:val="Stil3"/>
        <w:spacing w:line="240" w:lineRule="auto"/>
        <w:outlineLvl w:val="2"/>
        <w:rPr>
          <w:rFonts w:cs="Arial"/>
          <w:sz w:val="22"/>
          <w:szCs w:val="22"/>
        </w:rPr>
      </w:pPr>
      <w:bookmarkStart w:id="24" w:name="_Toc445716990"/>
    </w:p>
    <w:p w:rsidR="000740F7" w:rsidRPr="00B13E65" w:rsidRDefault="005C69E0" w:rsidP="00724A5C">
      <w:pPr>
        <w:pStyle w:val="Stil3"/>
        <w:rPr>
          <w:rFonts w:cs="Arial"/>
          <w:sz w:val="22"/>
          <w:szCs w:val="22"/>
        </w:rPr>
      </w:pPr>
      <w:r w:rsidRPr="00B13E65">
        <w:rPr>
          <w:rFonts w:cs="Arial"/>
          <w:sz w:val="22"/>
          <w:szCs w:val="22"/>
        </w:rPr>
        <w:t>6</w:t>
      </w:r>
      <w:r w:rsidR="003040AC" w:rsidRPr="00B13E65">
        <w:rPr>
          <w:rFonts w:cs="Arial"/>
          <w:sz w:val="22"/>
          <w:szCs w:val="22"/>
        </w:rPr>
        <w:t xml:space="preserve">.3. </w:t>
      </w:r>
      <w:bookmarkEnd w:id="24"/>
      <w:r w:rsidR="00BB2D1C" w:rsidRPr="00B13E65">
        <w:rPr>
          <w:rFonts w:cs="Arial"/>
          <w:sz w:val="22"/>
          <w:szCs w:val="22"/>
        </w:rPr>
        <w:t>Varijante ponude</w:t>
      </w:r>
    </w:p>
    <w:p w:rsidR="00BB2D1C" w:rsidRPr="00B13E65" w:rsidRDefault="00BB2D1C" w:rsidP="00AF5060">
      <w:pPr>
        <w:jc w:val="both"/>
        <w:rPr>
          <w:rFonts w:ascii="Arial" w:hAnsi="Arial" w:cs="Arial"/>
          <w:sz w:val="22"/>
          <w:szCs w:val="22"/>
        </w:rPr>
      </w:pPr>
      <w:r w:rsidRPr="00B13E65">
        <w:rPr>
          <w:rFonts w:ascii="Arial" w:hAnsi="Arial" w:cs="Arial"/>
          <w:sz w:val="22"/>
          <w:szCs w:val="22"/>
        </w:rPr>
        <w:t>Varijante ponude nisu dopuštene.</w:t>
      </w:r>
      <w:bookmarkStart w:id="25" w:name="_Toc445716992"/>
    </w:p>
    <w:p w:rsidR="00C31AB1" w:rsidRPr="00B13E65" w:rsidRDefault="00C31AB1" w:rsidP="00AF5060">
      <w:pPr>
        <w:pStyle w:val="Stil3"/>
        <w:spacing w:line="240" w:lineRule="auto"/>
        <w:outlineLvl w:val="2"/>
        <w:rPr>
          <w:rFonts w:cs="Arial"/>
          <w:sz w:val="22"/>
          <w:szCs w:val="22"/>
        </w:rPr>
      </w:pPr>
    </w:p>
    <w:p w:rsidR="008E0183" w:rsidRPr="00B13E65" w:rsidRDefault="00BB46C2" w:rsidP="00724A5C">
      <w:pPr>
        <w:pStyle w:val="Stil3"/>
        <w:outlineLvl w:val="2"/>
        <w:rPr>
          <w:rFonts w:cs="Arial"/>
          <w:sz w:val="22"/>
          <w:szCs w:val="22"/>
        </w:rPr>
      </w:pPr>
      <w:r w:rsidRPr="00B13E65">
        <w:rPr>
          <w:rFonts w:cs="Arial"/>
          <w:sz w:val="22"/>
          <w:szCs w:val="22"/>
        </w:rPr>
        <w:t>6.</w:t>
      </w:r>
      <w:r w:rsidR="00606D4C" w:rsidRPr="00B13E65">
        <w:rPr>
          <w:rFonts w:cs="Arial"/>
          <w:sz w:val="22"/>
          <w:szCs w:val="22"/>
        </w:rPr>
        <w:t>4</w:t>
      </w:r>
      <w:r w:rsidR="00D90F24" w:rsidRPr="00B13E65">
        <w:rPr>
          <w:rFonts w:cs="Arial"/>
          <w:sz w:val="22"/>
          <w:szCs w:val="22"/>
        </w:rPr>
        <w:t>. Način određivanja cijene ponude</w:t>
      </w:r>
      <w:bookmarkEnd w:id="25"/>
    </w:p>
    <w:p w:rsidR="00AD478A" w:rsidRPr="00B13E65" w:rsidRDefault="00E15244" w:rsidP="00AF5060">
      <w:pPr>
        <w:autoSpaceDE w:val="0"/>
        <w:autoSpaceDN w:val="0"/>
        <w:adjustRightInd w:val="0"/>
        <w:jc w:val="both"/>
        <w:rPr>
          <w:rFonts w:ascii="Arial" w:hAnsi="Arial" w:cs="Arial"/>
          <w:sz w:val="22"/>
          <w:szCs w:val="22"/>
        </w:rPr>
      </w:pPr>
      <w:r w:rsidRPr="00B13E65">
        <w:rPr>
          <w:rFonts w:ascii="Arial" w:hAnsi="Arial" w:cs="Arial"/>
          <w:sz w:val="22"/>
          <w:szCs w:val="22"/>
        </w:rPr>
        <w:t>Cijena ponude piše se brojkama u apsolutnom iznosu</w:t>
      </w:r>
      <w:r w:rsidR="00AD478A" w:rsidRPr="00B13E65">
        <w:rPr>
          <w:rFonts w:ascii="Arial" w:hAnsi="Arial" w:cs="Arial"/>
          <w:sz w:val="22"/>
          <w:szCs w:val="22"/>
        </w:rPr>
        <w:t xml:space="preserve"> zaokruženo na dvije decimale.</w:t>
      </w:r>
    </w:p>
    <w:p w:rsidR="00AD478A" w:rsidRPr="00B13E65" w:rsidRDefault="00AD478A" w:rsidP="00AA3453">
      <w:pPr>
        <w:autoSpaceDE w:val="0"/>
        <w:autoSpaceDN w:val="0"/>
        <w:adjustRightInd w:val="0"/>
        <w:spacing w:before="120"/>
        <w:jc w:val="both"/>
        <w:rPr>
          <w:rFonts w:ascii="Arial" w:hAnsi="Arial" w:cs="Arial"/>
          <w:sz w:val="22"/>
          <w:szCs w:val="22"/>
        </w:rPr>
      </w:pPr>
      <w:r w:rsidRPr="00B13E65">
        <w:rPr>
          <w:rFonts w:ascii="Arial" w:hAnsi="Arial" w:cs="Arial"/>
          <w:sz w:val="22"/>
          <w:szCs w:val="22"/>
        </w:rPr>
        <w:t>U cijenu ponude bez poreza na dodanu vrijednost moraju biti uračunati svi troškovi, uključujući posebne poreze, trošarine i carine, ako postoje</w:t>
      </w:r>
      <w:r w:rsidR="00AA3453" w:rsidRPr="00B13E65">
        <w:rPr>
          <w:rFonts w:ascii="Arial" w:hAnsi="Arial" w:cs="Arial"/>
          <w:sz w:val="22"/>
          <w:szCs w:val="22"/>
        </w:rPr>
        <w:t xml:space="preserve"> i</w:t>
      </w:r>
      <w:r w:rsidRPr="00B13E65">
        <w:rPr>
          <w:rFonts w:ascii="Arial" w:hAnsi="Arial" w:cs="Arial"/>
          <w:sz w:val="22"/>
          <w:szCs w:val="22"/>
        </w:rPr>
        <w:t xml:space="preserve"> popusti.</w:t>
      </w:r>
    </w:p>
    <w:p w:rsidR="004234E0" w:rsidRPr="00B13E65" w:rsidRDefault="00AA3453" w:rsidP="00AF5060">
      <w:pPr>
        <w:suppressAutoHyphens/>
        <w:spacing w:before="120"/>
        <w:jc w:val="both"/>
        <w:rPr>
          <w:rFonts w:ascii="Arial" w:hAnsi="Arial" w:cs="Arial"/>
          <w:sz w:val="22"/>
          <w:szCs w:val="22"/>
        </w:rPr>
      </w:pPr>
      <w:r w:rsidRPr="00B13E65">
        <w:rPr>
          <w:rFonts w:ascii="Arial" w:hAnsi="Arial" w:cs="Arial"/>
          <w:sz w:val="22"/>
          <w:szCs w:val="22"/>
        </w:rPr>
        <w:t>Cijena ponude je nepromjenjiva za cijelo vrijeme trajanja okvirnog sporazuma. Cijena ponude izražava se za cjelokupan predmet nabave.</w:t>
      </w:r>
    </w:p>
    <w:p w:rsidR="00AD478A" w:rsidRPr="00B13E65" w:rsidRDefault="00AD478A" w:rsidP="00AF5060">
      <w:pPr>
        <w:suppressAutoHyphens/>
        <w:spacing w:before="120"/>
        <w:jc w:val="both"/>
        <w:rPr>
          <w:rFonts w:ascii="Arial" w:hAnsi="Arial" w:cs="Arial"/>
          <w:sz w:val="22"/>
          <w:szCs w:val="22"/>
        </w:rPr>
      </w:pPr>
      <w:r w:rsidRPr="00B13E65">
        <w:rPr>
          <w:rFonts w:ascii="Arial" w:hAnsi="Arial" w:cs="Arial"/>
          <w:sz w:val="22"/>
          <w:szCs w:val="22"/>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rsidR="008E0183" w:rsidRPr="00B13E65" w:rsidRDefault="008E0183" w:rsidP="00AF5060">
      <w:pPr>
        <w:suppressAutoHyphens/>
        <w:spacing w:before="120"/>
        <w:jc w:val="both"/>
        <w:rPr>
          <w:rFonts w:ascii="Arial" w:hAnsi="Arial" w:cs="Arial"/>
          <w:sz w:val="22"/>
          <w:szCs w:val="22"/>
        </w:rPr>
      </w:pPr>
      <w:r w:rsidRPr="00B13E65">
        <w:rPr>
          <w:rFonts w:ascii="Arial" w:hAnsi="Arial" w:cs="Arial"/>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13E65" w:rsidRDefault="008F5C4D" w:rsidP="00CA205C">
      <w:pPr>
        <w:pStyle w:val="Stil3"/>
        <w:spacing w:line="240" w:lineRule="auto"/>
        <w:outlineLvl w:val="2"/>
        <w:rPr>
          <w:rFonts w:cs="Arial"/>
          <w:sz w:val="22"/>
          <w:szCs w:val="22"/>
        </w:rPr>
      </w:pPr>
      <w:bookmarkStart w:id="26" w:name="_Toc445716993"/>
    </w:p>
    <w:p w:rsidR="004031D0" w:rsidRPr="00B13E65" w:rsidRDefault="004031D0" w:rsidP="00724A5C">
      <w:pPr>
        <w:pStyle w:val="Stil3"/>
        <w:outlineLvl w:val="2"/>
        <w:rPr>
          <w:rFonts w:cs="Arial"/>
          <w:sz w:val="22"/>
          <w:szCs w:val="22"/>
        </w:rPr>
      </w:pPr>
      <w:r w:rsidRPr="00B13E65">
        <w:rPr>
          <w:rFonts w:cs="Arial"/>
          <w:sz w:val="22"/>
          <w:szCs w:val="22"/>
        </w:rPr>
        <w:t>6.5. Valuta ponude</w:t>
      </w:r>
    </w:p>
    <w:p w:rsidR="004031D0" w:rsidRPr="00B13E65" w:rsidRDefault="004031D0" w:rsidP="00AF5060">
      <w:pPr>
        <w:pStyle w:val="Stil3"/>
        <w:spacing w:line="240" w:lineRule="auto"/>
        <w:outlineLvl w:val="2"/>
        <w:rPr>
          <w:rFonts w:cs="Arial"/>
          <w:b w:val="0"/>
          <w:sz w:val="22"/>
          <w:szCs w:val="22"/>
          <w:u w:val="none"/>
        </w:rPr>
      </w:pPr>
      <w:r w:rsidRPr="00B13E65">
        <w:rPr>
          <w:rFonts w:cs="Arial"/>
          <w:b w:val="0"/>
          <w:sz w:val="22"/>
          <w:szCs w:val="22"/>
          <w:u w:val="none"/>
        </w:rPr>
        <w:t xml:space="preserve">Cijena ponude </w:t>
      </w:r>
      <w:r w:rsidR="003D6354" w:rsidRPr="00B13E65">
        <w:rPr>
          <w:rFonts w:cs="Arial"/>
          <w:b w:val="0"/>
          <w:sz w:val="22"/>
          <w:szCs w:val="22"/>
          <w:u w:val="none"/>
        </w:rPr>
        <w:t>mora biti izražena</w:t>
      </w:r>
      <w:r w:rsidRPr="00B13E65">
        <w:rPr>
          <w:rFonts w:cs="Arial"/>
          <w:b w:val="0"/>
          <w:sz w:val="22"/>
          <w:szCs w:val="22"/>
          <w:u w:val="none"/>
        </w:rPr>
        <w:t xml:space="preserve"> u hrvatskim kunama</w:t>
      </w:r>
      <w:r w:rsidR="003D6354" w:rsidRPr="00B13E65">
        <w:rPr>
          <w:rFonts w:cs="Arial"/>
          <w:b w:val="0"/>
          <w:sz w:val="22"/>
          <w:szCs w:val="22"/>
          <w:u w:val="none"/>
        </w:rPr>
        <w:t xml:space="preserve"> (</w:t>
      </w:r>
      <w:r w:rsidR="00225E8B" w:rsidRPr="00B13E65">
        <w:rPr>
          <w:rFonts w:cs="Arial"/>
          <w:b w:val="0"/>
          <w:sz w:val="22"/>
          <w:szCs w:val="22"/>
          <w:u w:val="none"/>
        </w:rPr>
        <w:t>kn</w:t>
      </w:r>
      <w:r w:rsidR="003D6354" w:rsidRPr="00B13E65">
        <w:rPr>
          <w:rFonts w:cs="Arial"/>
          <w:b w:val="0"/>
          <w:sz w:val="22"/>
          <w:szCs w:val="22"/>
          <w:u w:val="none"/>
        </w:rPr>
        <w:t>).</w:t>
      </w:r>
    </w:p>
    <w:p w:rsidR="00F62476" w:rsidRPr="00B13E65" w:rsidRDefault="00F62476" w:rsidP="009E65FC">
      <w:pPr>
        <w:autoSpaceDE w:val="0"/>
        <w:autoSpaceDN w:val="0"/>
        <w:jc w:val="both"/>
        <w:rPr>
          <w:rFonts w:ascii="Arial" w:hAnsi="Arial" w:cs="Arial"/>
          <w:b/>
          <w:sz w:val="22"/>
          <w:szCs w:val="22"/>
          <w:u w:val="single"/>
        </w:rPr>
      </w:pPr>
      <w:bookmarkStart w:id="27" w:name="_Toc445716994"/>
      <w:bookmarkEnd w:id="26"/>
    </w:p>
    <w:p w:rsidR="005D1B42" w:rsidRPr="00B13E65" w:rsidRDefault="005D1B42" w:rsidP="00724A5C">
      <w:pPr>
        <w:autoSpaceDE w:val="0"/>
        <w:autoSpaceDN w:val="0"/>
        <w:spacing w:line="360" w:lineRule="auto"/>
        <w:jc w:val="both"/>
        <w:rPr>
          <w:rFonts w:ascii="Arial" w:hAnsi="Arial" w:cs="Arial"/>
          <w:b/>
          <w:sz w:val="22"/>
          <w:szCs w:val="22"/>
          <w:u w:val="single"/>
        </w:rPr>
      </w:pPr>
      <w:r w:rsidRPr="00B13E65">
        <w:rPr>
          <w:rFonts w:ascii="Arial" w:hAnsi="Arial" w:cs="Arial"/>
          <w:b/>
          <w:sz w:val="22"/>
          <w:szCs w:val="22"/>
          <w:u w:val="single"/>
        </w:rPr>
        <w:t>6.6. Kriterij za odabir ponude</w:t>
      </w:r>
      <w:r w:rsidR="008F5C4D" w:rsidRPr="00B13E65">
        <w:rPr>
          <w:rFonts w:ascii="Arial" w:hAnsi="Arial" w:cs="Arial"/>
          <w:b/>
          <w:sz w:val="22"/>
          <w:szCs w:val="22"/>
          <w:u w:val="single"/>
        </w:rPr>
        <w:t xml:space="preserve"> te relativni ponder kriterija</w:t>
      </w:r>
    </w:p>
    <w:p w:rsidR="004234E0" w:rsidRPr="00B13E65" w:rsidRDefault="005B265C" w:rsidP="00AF5060">
      <w:pPr>
        <w:autoSpaceDE w:val="0"/>
        <w:autoSpaceDN w:val="0"/>
        <w:jc w:val="both"/>
        <w:rPr>
          <w:rFonts w:ascii="Arial" w:hAnsi="Arial" w:cs="Arial"/>
          <w:sz w:val="22"/>
          <w:szCs w:val="22"/>
        </w:rPr>
      </w:pPr>
      <w:r w:rsidRPr="00B13E65">
        <w:rPr>
          <w:rFonts w:ascii="Arial" w:hAnsi="Arial" w:cs="Arial"/>
          <w:sz w:val="22"/>
          <w:szCs w:val="22"/>
        </w:rPr>
        <w:t xml:space="preserve">Kriterij odabira ponude je </w:t>
      </w:r>
      <w:r w:rsidRPr="00B13E65">
        <w:rPr>
          <w:rFonts w:ascii="Arial" w:hAnsi="Arial" w:cs="Arial"/>
          <w:b/>
          <w:bCs/>
          <w:sz w:val="22"/>
          <w:szCs w:val="22"/>
        </w:rPr>
        <w:t>ekonomski najpovoljnija ponuda (ENP)</w:t>
      </w:r>
      <w:r w:rsidRPr="00B13E65">
        <w:rPr>
          <w:rFonts w:ascii="Arial" w:hAnsi="Arial" w:cs="Arial"/>
          <w:sz w:val="22"/>
          <w:szCs w:val="22"/>
        </w:rPr>
        <w:t xml:space="preserve">. </w:t>
      </w:r>
    </w:p>
    <w:p w:rsidR="005B265C" w:rsidRPr="00B13E65" w:rsidRDefault="005B265C" w:rsidP="004234E0">
      <w:pPr>
        <w:autoSpaceDE w:val="0"/>
        <w:autoSpaceDN w:val="0"/>
        <w:spacing w:before="120"/>
        <w:jc w:val="both"/>
        <w:rPr>
          <w:rFonts w:ascii="Arial" w:hAnsi="Arial" w:cs="Arial"/>
          <w:sz w:val="22"/>
          <w:szCs w:val="22"/>
        </w:rPr>
      </w:pPr>
      <w:r w:rsidRPr="00B13E65">
        <w:rPr>
          <w:rFonts w:ascii="Arial" w:hAnsi="Arial" w:cs="Arial"/>
          <w:sz w:val="22"/>
          <w:szCs w:val="22"/>
        </w:rPr>
        <w:t>Kriteriji za odabir ekonomski najpovoljnije ponude i njihov relativan značaj:</w:t>
      </w:r>
    </w:p>
    <w:p w:rsidR="005B265C" w:rsidRPr="00B13E65" w:rsidRDefault="005B265C" w:rsidP="00AF5060">
      <w:pPr>
        <w:autoSpaceDE w:val="0"/>
        <w:autoSpaceDN w:val="0"/>
        <w:jc w:val="both"/>
        <w:rPr>
          <w:rFonts w:ascii="Arial" w:hAnsi="Arial" w:cs="Arial"/>
          <w:sz w:val="22"/>
          <w:szCs w:val="22"/>
        </w:rPr>
      </w:pPr>
    </w:p>
    <w:tbl>
      <w:tblPr>
        <w:tblW w:w="4883" w:type="pct"/>
        <w:tblInd w:w="108" w:type="dxa"/>
        <w:tblCellMar>
          <w:left w:w="0" w:type="dxa"/>
          <w:right w:w="0" w:type="dxa"/>
        </w:tblCellMar>
        <w:tblLook w:val="04A0" w:firstRow="1" w:lastRow="0" w:firstColumn="1" w:lastColumn="0" w:noHBand="0" w:noVBand="1"/>
      </w:tblPr>
      <w:tblGrid>
        <w:gridCol w:w="1131"/>
        <w:gridCol w:w="4565"/>
        <w:gridCol w:w="3144"/>
      </w:tblGrid>
      <w:tr w:rsidR="00D23EAD" w:rsidRPr="00B13E65" w:rsidTr="00C43739">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B13E65" w:rsidRDefault="00D23EAD" w:rsidP="00AF5060">
            <w:pPr>
              <w:autoSpaceDE w:val="0"/>
              <w:autoSpaceDN w:val="0"/>
              <w:ind w:right="340"/>
              <w:jc w:val="both"/>
              <w:rPr>
                <w:rFonts w:ascii="Arial" w:eastAsia="Calibri" w:hAnsi="Arial" w:cs="Arial"/>
                <w:sz w:val="22"/>
                <w:szCs w:val="22"/>
                <w:lang w:eastAsia="en-US"/>
              </w:rPr>
            </w:pPr>
            <w:r w:rsidRPr="00B13E65">
              <w:rPr>
                <w:rFonts w:ascii="Arial" w:hAnsi="Arial" w:cs="Arial"/>
                <w:sz w:val="22"/>
                <w:szCs w:val="22"/>
              </w:rPr>
              <w:lastRenderedPageBreak/>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B13E65" w:rsidRDefault="00D23EAD" w:rsidP="00AF5060">
            <w:pPr>
              <w:autoSpaceDE w:val="0"/>
              <w:autoSpaceDN w:val="0"/>
              <w:ind w:right="340"/>
              <w:jc w:val="both"/>
              <w:rPr>
                <w:rFonts w:ascii="Arial" w:eastAsia="Calibri" w:hAnsi="Arial" w:cs="Arial"/>
                <w:sz w:val="22"/>
                <w:szCs w:val="22"/>
                <w:lang w:eastAsia="en-US"/>
              </w:rPr>
            </w:pPr>
            <w:r w:rsidRPr="00B13E65">
              <w:rPr>
                <w:rFonts w:ascii="Arial" w:hAnsi="Arial" w:cs="Arial"/>
                <w:sz w:val="22"/>
                <w:szCs w:val="22"/>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B13E65" w:rsidRDefault="00D23EAD" w:rsidP="00AF5060">
            <w:pPr>
              <w:autoSpaceDE w:val="0"/>
              <w:autoSpaceDN w:val="0"/>
              <w:ind w:right="340"/>
              <w:jc w:val="both"/>
              <w:rPr>
                <w:rFonts w:ascii="Arial" w:eastAsia="Calibri" w:hAnsi="Arial" w:cs="Arial"/>
                <w:sz w:val="22"/>
                <w:szCs w:val="22"/>
                <w:lang w:eastAsia="en-US"/>
              </w:rPr>
            </w:pPr>
            <w:r w:rsidRPr="00B13E65">
              <w:rPr>
                <w:rFonts w:ascii="Arial" w:hAnsi="Arial" w:cs="Arial"/>
                <w:sz w:val="22"/>
                <w:szCs w:val="22"/>
              </w:rPr>
              <w:t>Broj bodova</w:t>
            </w:r>
          </w:p>
        </w:tc>
      </w:tr>
      <w:tr w:rsidR="00C57648" w:rsidRPr="00B13E65" w:rsidTr="00C57648">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C57648" w:rsidRPr="00B13E65" w:rsidRDefault="00C57648" w:rsidP="00C43739">
            <w:pPr>
              <w:autoSpaceDE w:val="0"/>
              <w:autoSpaceDN w:val="0"/>
              <w:ind w:right="340"/>
              <w:jc w:val="both"/>
              <w:rPr>
                <w:rFonts w:ascii="Arial" w:eastAsia="Calibri" w:hAnsi="Arial" w:cs="Arial"/>
                <w:sz w:val="22"/>
                <w:szCs w:val="22"/>
                <w:lang w:eastAsia="en-US"/>
              </w:rPr>
            </w:pPr>
            <w:r w:rsidRPr="00B13E65">
              <w:rPr>
                <w:rFonts w:ascii="Arial" w:hAnsi="Arial" w:cs="Arial"/>
                <w:sz w:val="22"/>
                <w:szCs w:val="22"/>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C57648" w:rsidRPr="00B13E65" w:rsidRDefault="00C57648" w:rsidP="00C57648">
            <w:pPr>
              <w:rPr>
                <w:rFonts w:ascii="Arial" w:hAnsi="Arial" w:cs="Arial"/>
                <w:sz w:val="22"/>
                <w:szCs w:val="22"/>
              </w:rPr>
            </w:pPr>
            <w:r w:rsidRPr="00B13E65">
              <w:rPr>
                <w:rFonts w:ascii="Arial" w:hAnsi="Arial" w:cs="Arial"/>
                <w:sz w:val="22"/>
                <w:szCs w:val="22"/>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57648" w:rsidRPr="00B13E65" w:rsidRDefault="00C57648" w:rsidP="00C57648">
            <w:pPr>
              <w:rPr>
                <w:rFonts w:ascii="Arial" w:hAnsi="Arial" w:cs="Arial"/>
                <w:b/>
                <w:sz w:val="22"/>
                <w:szCs w:val="22"/>
              </w:rPr>
            </w:pPr>
            <w:r w:rsidRPr="00B13E65">
              <w:rPr>
                <w:rFonts w:ascii="Arial" w:hAnsi="Arial" w:cs="Arial"/>
                <w:b/>
                <w:sz w:val="22"/>
                <w:szCs w:val="22"/>
              </w:rPr>
              <w:t>90 bodova</w:t>
            </w:r>
          </w:p>
        </w:tc>
      </w:tr>
      <w:tr w:rsidR="00C57648" w:rsidRPr="00B13E65" w:rsidTr="00C57648">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C57648" w:rsidRPr="00B13E65" w:rsidRDefault="00C57648" w:rsidP="00C43739">
            <w:pPr>
              <w:autoSpaceDE w:val="0"/>
              <w:autoSpaceDN w:val="0"/>
              <w:ind w:right="340"/>
              <w:jc w:val="both"/>
              <w:rPr>
                <w:rFonts w:ascii="Arial" w:eastAsia="Calibri" w:hAnsi="Arial" w:cs="Arial"/>
                <w:sz w:val="22"/>
                <w:szCs w:val="22"/>
                <w:lang w:eastAsia="en-US"/>
              </w:rPr>
            </w:pPr>
            <w:r w:rsidRPr="00B13E65">
              <w:rPr>
                <w:rFonts w:ascii="Arial" w:hAnsi="Arial" w:cs="Arial"/>
                <w:sz w:val="22"/>
                <w:szCs w:val="22"/>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C57648" w:rsidRPr="00B13E65" w:rsidRDefault="00C57648" w:rsidP="00C57648">
            <w:pPr>
              <w:rPr>
                <w:rFonts w:ascii="Arial" w:hAnsi="Arial" w:cs="Arial"/>
                <w:sz w:val="22"/>
                <w:szCs w:val="22"/>
              </w:rPr>
            </w:pPr>
            <w:r w:rsidRPr="00B13E65">
              <w:rPr>
                <w:rFonts w:ascii="Arial" w:hAnsi="Arial" w:cs="Arial"/>
                <w:sz w:val="22"/>
                <w:szCs w:val="22"/>
              </w:rPr>
              <w:t xml:space="preserve">Vrijeme odaziva na intervenciju </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57648" w:rsidRPr="00B13E65" w:rsidRDefault="00C57648" w:rsidP="00C57648">
            <w:pPr>
              <w:rPr>
                <w:rFonts w:ascii="Arial" w:hAnsi="Arial" w:cs="Arial"/>
                <w:b/>
                <w:sz w:val="22"/>
                <w:szCs w:val="22"/>
              </w:rPr>
            </w:pPr>
            <w:r w:rsidRPr="00B13E65">
              <w:rPr>
                <w:rFonts w:ascii="Arial" w:hAnsi="Arial" w:cs="Arial"/>
                <w:b/>
                <w:sz w:val="22"/>
                <w:szCs w:val="22"/>
              </w:rPr>
              <w:t>10 bodova</w:t>
            </w:r>
          </w:p>
        </w:tc>
      </w:tr>
      <w:tr w:rsidR="00C57648" w:rsidRPr="00B13E65" w:rsidTr="00C57648">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C57648" w:rsidRPr="00B13E65" w:rsidRDefault="00C57648" w:rsidP="00C43739">
            <w:pPr>
              <w:autoSpaceDE w:val="0"/>
              <w:autoSpaceDN w:val="0"/>
              <w:ind w:right="340"/>
              <w:jc w:val="both"/>
              <w:rPr>
                <w:rFonts w:ascii="Arial" w:eastAsia="Calibri" w:hAnsi="Arial" w:cs="Arial"/>
                <w:sz w:val="22"/>
                <w:szCs w:val="22"/>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tcPr>
          <w:p w:rsidR="00C57648" w:rsidRPr="00B13E65" w:rsidRDefault="00C57648" w:rsidP="00C57648">
            <w:pPr>
              <w:rPr>
                <w:rFonts w:ascii="Arial" w:hAnsi="Arial" w:cs="Arial"/>
                <w:b/>
                <w:sz w:val="22"/>
                <w:szCs w:val="22"/>
              </w:rPr>
            </w:pPr>
            <w:r w:rsidRPr="00B13E65">
              <w:rPr>
                <w:rFonts w:ascii="Arial" w:hAnsi="Arial" w:cs="Arial"/>
                <w:b/>
                <w:sz w:val="22"/>
                <w:szCs w:val="22"/>
              </w:rPr>
              <w:t>Maksimalni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57648" w:rsidRPr="00B13E65" w:rsidRDefault="00C57648" w:rsidP="00C57648">
            <w:pPr>
              <w:rPr>
                <w:rFonts w:ascii="Arial" w:hAnsi="Arial" w:cs="Arial"/>
                <w:b/>
                <w:sz w:val="22"/>
                <w:szCs w:val="22"/>
              </w:rPr>
            </w:pPr>
            <w:r w:rsidRPr="00B13E65">
              <w:rPr>
                <w:rFonts w:ascii="Arial" w:hAnsi="Arial" w:cs="Arial"/>
                <w:b/>
                <w:sz w:val="22"/>
                <w:szCs w:val="22"/>
              </w:rPr>
              <w:t>100 bodova</w:t>
            </w:r>
          </w:p>
        </w:tc>
      </w:tr>
    </w:tbl>
    <w:p w:rsidR="005B265C" w:rsidRPr="00B13E65" w:rsidRDefault="005B265C" w:rsidP="00AF5060">
      <w:pPr>
        <w:autoSpaceDE w:val="0"/>
        <w:autoSpaceDN w:val="0"/>
        <w:ind w:right="340"/>
        <w:jc w:val="both"/>
        <w:rPr>
          <w:rFonts w:ascii="Arial" w:eastAsia="Calibri" w:hAnsi="Arial" w:cs="Arial"/>
          <w:b/>
          <w:bCs/>
          <w:sz w:val="22"/>
          <w:szCs w:val="22"/>
          <w:lang w:eastAsia="en-US"/>
        </w:rPr>
      </w:pPr>
    </w:p>
    <w:p w:rsidR="00C57648" w:rsidRPr="00B13E65" w:rsidRDefault="00C57648" w:rsidP="00E52C37">
      <w:pPr>
        <w:autoSpaceDE w:val="0"/>
        <w:autoSpaceDN w:val="0"/>
        <w:jc w:val="both"/>
        <w:rPr>
          <w:rFonts w:ascii="Arial" w:hAnsi="Arial" w:cs="Arial"/>
          <w:sz w:val="22"/>
          <w:szCs w:val="22"/>
        </w:rPr>
      </w:pPr>
      <w:r w:rsidRPr="00B13E65">
        <w:rPr>
          <w:rFonts w:ascii="Arial" w:hAnsi="Arial" w:cs="Arial"/>
          <w:sz w:val="22"/>
          <w:szCs w:val="22"/>
        </w:rPr>
        <w:t>Ukupni broj bodova pojedinog ponuditelja naručitelj će dobiti zbrajanjem bodova dobivenih prema</w:t>
      </w:r>
      <w:r w:rsidR="00E52C37" w:rsidRPr="00B13E65">
        <w:rPr>
          <w:rFonts w:ascii="Arial" w:hAnsi="Arial" w:cs="Arial"/>
          <w:sz w:val="22"/>
          <w:szCs w:val="22"/>
        </w:rPr>
        <w:t xml:space="preserve"> </w:t>
      </w:r>
      <w:r w:rsidR="009E65FC" w:rsidRPr="00B13E65">
        <w:rPr>
          <w:rFonts w:ascii="Arial" w:hAnsi="Arial" w:cs="Arial"/>
          <w:sz w:val="22"/>
          <w:szCs w:val="22"/>
        </w:rPr>
        <w:t>n</w:t>
      </w:r>
      <w:r w:rsidRPr="00B13E65">
        <w:rPr>
          <w:rFonts w:ascii="Arial" w:hAnsi="Arial" w:cs="Arial"/>
          <w:sz w:val="22"/>
          <w:szCs w:val="22"/>
        </w:rPr>
        <w:t xml:space="preserve">avedenim kriterijima: </w:t>
      </w:r>
    </w:p>
    <w:p w:rsidR="009E65FC" w:rsidRPr="00B13E65" w:rsidRDefault="009E65FC" w:rsidP="009E65FC">
      <w:pPr>
        <w:autoSpaceDE w:val="0"/>
        <w:autoSpaceDN w:val="0"/>
        <w:ind w:right="340"/>
        <w:jc w:val="both"/>
        <w:rPr>
          <w:rFonts w:ascii="Arial" w:hAnsi="Arial" w:cs="Arial"/>
          <w:sz w:val="22"/>
          <w:szCs w:val="22"/>
        </w:rPr>
      </w:pPr>
    </w:p>
    <w:p w:rsidR="00C57648" w:rsidRPr="00B13E65" w:rsidRDefault="00C57648" w:rsidP="00E52C37">
      <w:pPr>
        <w:autoSpaceDE w:val="0"/>
        <w:autoSpaceDN w:val="0"/>
        <w:ind w:right="340"/>
        <w:jc w:val="center"/>
        <w:rPr>
          <w:rFonts w:ascii="Arial" w:hAnsi="Arial" w:cs="Arial"/>
          <w:b/>
          <w:sz w:val="22"/>
          <w:szCs w:val="22"/>
        </w:rPr>
      </w:pPr>
      <w:r w:rsidRPr="00B13E65">
        <w:rPr>
          <w:rFonts w:ascii="Arial" w:hAnsi="Arial" w:cs="Arial"/>
          <w:b/>
          <w:sz w:val="22"/>
          <w:szCs w:val="22"/>
        </w:rPr>
        <w:t>UB</w:t>
      </w:r>
      <w:r w:rsidR="00E52C37" w:rsidRPr="00B13E65">
        <w:rPr>
          <w:rFonts w:ascii="Arial" w:hAnsi="Arial" w:cs="Arial"/>
          <w:b/>
          <w:sz w:val="22"/>
          <w:szCs w:val="22"/>
        </w:rPr>
        <w:t xml:space="preserve"> </w:t>
      </w:r>
      <w:r w:rsidRPr="00B13E65">
        <w:rPr>
          <w:rFonts w:ascii="Arial" w:hAnsi="Arial" w:cs="Arial"/>
          <w:b/>
          <w:sz w:val="22"/>
          <w:szCs w:val="22"/>
        </w:rPr>
        <w:t>=</w:t>
      </w:r>
      <w:r w:rsidR="00E52C37" w:rsidRPr="00B13E65">
        <w:rPr>
          <w:rFonts w:ascii="Arial" w:hAnsi="Arial" w:cs="Arial"/>
          <w:b/>
          <w:sz w:val="22"/>
          <w:szCs w:val="22"/>
        </w:rPr>
        <w:t xml:space="preserve"> </w:t>
      </w:r>
      <w:r w:rsidRPr="00B13E65">
        <w:rPr>
          <w:rFonts w:ascii="Arial" w:hAnsi="Arial" w:cs="Arial"/>
          <w:b/>
          <w:sz w:val="22"/>
          <w:szCs w:val="22"/>
        </w:rPr>
        <w:t>CP</w:t>
      </w:r>
      <w:r w:rsidR="00E52C37" w:rsidRPr="00B13E65">
        <w:rPr>
          <w:rFonts w:ascii="Arial" w:hAnsi="Arial" w:cs="Arial"/>
          <w:b/>
          <w:sz w:val="22"/>
          <w:szCs w:val="22"/>
        </w:rPr>
        <w:t xml:space="preserve"> </w:t>
      </w:r>
      <w:r w:rsidRPr="00B13E65">
        <w:rPr>
          <w:rFonts w:ascii="Arial" w:hAnsi="Arial" w:cs="Arial"/>
          <w:b/>
          <w:sz w:val="22"/>
          <w:szCs w:val="22"/>
        </w:rPr>
        <w:t>+ VO</w:t>
      </w:r>
    </w:p>
    <w:p w:rsidR="00C57648" w:rsidRPr="00B13E65" w:rsidRDefault="00C57648" w:rsidP="00C57648">
      <w:pPr>
        <w:autoSpaceDE w:val="0"/>
        <w:autoSpaceDN w:val="0"/>
        <w:ind w:right="340"/>
        <w:jc w:val="both"/>
        <w:rPr>
          <w:rFonts w:ascii="Arial" w:hAnsi="Arial" w:cs="Arial"/>
          <w:sz w:val="22"/>
          <w:szCs w:val="22"/>
        </w:rPr>
      </w:pPr>
      <w:r w:rsidRPr="00B13E65">
        <w:rPr>
          <w:rFonts w:ascii="Arial" w:hAnsi="Arial" w:cs="Arial"/>
          <w:sz w:val="22"/>
          <w:szCs w:val="22"/>
        </w:rPr>
        <w:t>pri čemu je:</w:t>
      </w:r>
    </w:p>
    <w:p w:rsidR="00C57648" w:rsidRPr="00B13E65" w:rsidRDefault="004234E0" w:rsidP="00C57648">
      <w:pPr>
        <w:autoSpaceDE w:val="0"/>
        <w:autoSpaceDN w:val="0"/>
        <w:ind w:right="340"/>
        <w:jc w:val="both"/>
        <w:rPr>
          <w:rFonts w:ascii="Arial" w:hAnsi="Arial" w:cs="Arial"/>
          <w:sz w:val="22"/>
          <w:szCs w:val="22"/>
        </w:rPr>
      </w:pPr>
      <w:r w:rsidRPr="00B13E65">
        <w:rPr>
          <w:rFonts w:ascii="Arial" w:hAnsi="Arial" w:cs="Arial"/>
          <w:sz w:val="22"/>
          <w:szCs w:val="22"/>
        </w:rPr>
        <w:tab/>
      </w:r>
      <w:r w:rsidR="00C57648" w:rsidRPr="00B13E65">
        <w:rPr>
          <w:rFonts w:ascii="Arial" w:hAnsi="Arial" w:cs="Arial"/>
          <w:sz w:val="22"/>
          <w:szCs w:val="22"/>
        </w:rPr>
        <w:t>UB – ukupan broj bodova</w:t>
      </w:r>
    </w:p>
    <w:p w:rsidR="00C57648" w:rsidRPr="00B13E65" w:rsidRDefault="004234E0" w:rsidP="00C57648">
      <w:pPr>
        <w:autoSpaceDE w:val="0"/>
        <w:autoSpaceDN w:val="0"/>
        <w:ind w:right="340"/>
        <w:jc w:val="both"/>
        <w:rPr>
          <w:rFonts w:ascii="Arial" w:hAnsi="Arial" w:cs="Arial"/>
          <w:sz w:val="22"/>
          <w:szCs w:val="22"/>
        </w:rPr>
      </w:pPr>
      <w:r w:rsidRPr="00B13E65">
        <w:rPr>
          <w:rFonts w:ascii="Arial" w:hAnsi="Arial" w:cs="Arial"/>
          <w:sz w:val="22"/>
          <w:szCs w:val="22"/>
        </w:rPr>
        <w:tab/>
      </w:r>
      <w:r w:rsidR="00C57648" w:rsidRPr="00B13E65">
        <w:rPr>
          <w:rFonts w:ascii="Arial" w:hAnsi="Arial" w:cs="Arial"/>
          <w:sz w:val="22"/>
          <w:szCs w:val="22"/>
        </w:rPr>
        <w:t>CP – broj bodova ostvaren za ponuđenu cijenu</w:t>
      </w:r>
    </w:p>
    <w:p w:rsidR="00C57648" w:rsidRPr="00B13E65" w:rsidRDefault="004234E0" w:rsidP="00C57648">
      <w:pPr>
        <w:autoSpaceDE w:val="0"/>
        <w:autoSpaceDN w:val="0"/>
        <w:ind w:right="340"/>
        <w:jc w:val="both"/>
        <w:rPr>
          <w:rFonts w:ascii="Arial" w:hAnsi="Arial" w:cs="Arial"/>
          <w:sz w:val="22"/>
          <w:szCs w:val="22"/>
        </w:rPr>
      </w:pPr>
      <w:r w:rsidRPr="00B13E65">
        <w:rPr>
          <w:rFonts w:ascii="Arial" w:hAnsi="Arial" w:cs="Arial"/>
          <w:sz w:val="22"/>
          <w:szCs w:val="22"/>
        </w:rPr>
        <w:tab/>
      </w:r>
      <w:r w:rsidR="00C57648" w:rsidRPr="00B13E65">
        <w:rPr>
          <w:rFonts w:ascii="Arial" w:hAnsi="Arial" w:cs="Arial"/>
          <w:sz w:val="22"/>
          <w:szCs w:val="22"/>
        </w:rPr>
        <w:t xml:space="preserve">VO – broj bodova ostvaren za </w:t>
      </w:r>
      <w:r w:rsidRPr="00B13E65">
        <w:rPr>
          <w:rFonts w:ascii="Arial" w:hAnsi="Arial" w:cs="Arial"/>
          <w:sz w:val="22"/>
          <w:szCs w:val="22"/>
        </w:rPr>
        <w:t>v</w:t>
      </w:r>
      <w:r w:rsidR="00C57648" w:rsidRPr="00B13E65">
        <w:rPr>
          <w:rFonts w:ascii="Arial" w:hAnsi="Arial" w:cs="Arial"/>
          <w:sz w:val="22"/>
          <w:szCs w:val="22"/>
        </w:rPr>
        <w:t>rijeme odaziva na intervenciju</w:t>
      </w:r>
    </w:p>
    <w:p w:rsidR="00E52C37" w:rsidRPr="00B13E65" w:rsidRDefault="00E52C37" w:rsidP="00C57648">
      <w:pPr>
        <w:autoSpaceDE w:val="0"/>
        <w:autoSpaceDN w:val="0"/>
        <w:ind w:right="340"/>
        <w:jc w:val="both"/>
        <w:rPr>
          <w:rFonts w:ascii="Arial" w:hAnsi="Arial" w:cs="Arial"/>
          <w:sz w:val="22"/>
          <w:szCs w:val="22"/>
        </w:rPr>
      </w:pPr>
    </w:p>
    <w:p w:rsidR="00C57648" w:rsidRPr="00B13E65" w:rsidRDefault="00C57648" w:rsidP="00C57648">
      <w:pPr>
        <w:autoSpaceDE w:val="0"/>
        <w:autoSpaceDN w:val="0"/>
        <w:ind w:right="340"/>
        <w:jc w:val="both"/>
        <w:rPr>
          <w:rFonts w:ascii="Arial" w:hAnsi="Arial" w:cs="Arial"/>
          <w:sz w:val="22"/>
          <w:szCs w:val="22"/>
        </w:rPr>
      </w:pPr>
      <w:r w:rsidRPr="00B13E65">
        <w:rPr>
          <w:rFonts w:ascii="Arial" w:hAnsi="Arial" w:cs="Arial"/>
          <w:sz w:val="22"/>
          <w:szCs w:val="22"/>
        </w:rPr>
        <w:t xml:space="preserve">Ekonomski najpovoljnija ponuda je valjana ponuda s najvećim ukupnim brojem bodova (UB) </w:t>
      </w:r>
    </w:p>
    <w:p w:rsidR="004234E0" w:rsidRPr="00B13E65" w:rsidRDefault="004234E0" w:rsidP="004234E0">
      <w:pPr>
        <w:autoSpaceDE w:val="0"/>
        <w:autoSpaceDN w:val="0"/>
        <w:spacing w:before="120"/>
        <w:ind w:right="340"/>
        <w:jc w:val="both"/>
        <w:rPr>
          <w:rFonts w:ascii="Arial" w:hAnsi="Arial" w:cs="Arial"/>
          <w:sz w:val="22"/>
          <w:szCs w:val="22"/>
        </w:rPr>
      </w:pPr>
      <w:r w:rsidRPr="00B13E65">
        <w:rPr>
          <w:rFonts w:ascii="Arial" w:hAnsi="Arial" w:cs="Arial"/>
          <w:sz w:val="22"/>
          <w:szCs w:val="22"/>
        </w:rPr>
        <w:t>Izračun broja bodova iskazivat će se na dvije decimale.</w:t>
      </w:r>
    </w:p>
    <w:p w:rsidR="002B346F" w:rsidRPr="00B13E65" w:rsidRDefault="00C57648" w:rsidP="004234E0">
      <w:pPr>
        <w:autoSpaceDE w:val="0"/>
        <w:autoSpaceDN w:val="0"/>
        <w:spacing w:before="120"/>
        <w:ind w:right="340"/>
        <w:jc w:val="both"/>
        <w:rPr>
          <w:rFonts w:ascii="Arial" w:hAnsi="Arial" w:cs="Arial"/>
          <w:sz w:val="22"/>
          <w:szCs w:val="22"/>
        </w:rPr>
      </w:pPr>
      <w:r w:rsidRPr="00B13E65">
        <w:rPr>
          <w:rFonts w:ascii="Arial" w:hAnsi="Arial" w:cs="Arial"/>
          <w:sz w:val="22"/>
          <w:szCs w:val="22"/>
        </w:rPr>
        <w:t>Ako su dvije ili više valjanih ponuda jednako rangirane prema kriteriju za odabir ponude, naručitelj će odabrati pon</w:t>
      </w:r>
      <w:r w:rsidR="002B346F" w:rsidRPr="00B13E65">
        <w:rPr>
          <w:rFonts w:ascii="Arial" w:hAnsi="Arial" w:cs="Arial"/>
          <w:sz w:val="22"/>
          <w:szCs w:val="22"/>
        </w:rPr>
        <w:t>udu koja je zaprimljena ranije.</w:t>
      </w:r>
    </w:p>
    <w:p w:rsidR="002B346F" w:rsidRPr="00B13E65" w:rsidRDefault="002B346F" w:rsidP="002B346F">
      <w:pPr>
        <w:autoSpaceDE w:val="0"/>
        <w:autoSpaceDN w:val="0"/>
        <w:ind w:right="340"/>
        <w:jc w:val="both"/>
        <w:rPr>
          <w:rFonts w:ascii="Arial" w:hAnsi="Arial" w:cs="Arial"/>
          <w:sz w:val="22"/>
          <w:szCs w:val="22"/>
        </w:rPr>
      </w:pPr>
    </w:p>
    <w:p w:rsidR="00C57648" w:rsidRPr="00B13E65" w:rsidRDefault="002B346F" w:rsidP="002B346F">
      <w:pPr>
        <w:autoSpaceDE w:val="0"/>
        <w:autoSpaceDN w:val="0"/>
        <w:ind w:right="340"/>
        <w:jc w:val="both"/>
        <w:rPr>
          <w:rFonts w:ascii="Arial" w:hAnsi="Arial" w:cs="Arial"/>
          <w:sz w:val="22"/>
          <w:szCs w:val="22"/>
        </w:rPr>
      </w:pPr>
      <w:r w:rsidRPr="00B13E65">
        <w:rPr>
          <w:rFonts w:ascii="Arial" w:hAnsi="Arial" w:cs="Arial"/>
          <w:b/>
          <w:i/>
          <w:iCs/>
          <w:sz w:val="22"/>
          <w:szCs w:val="22"/>
          <w:u w:val="single"/>
        </w:rPr>
        <w:t xml:space="preserve">1. </w:t>
      </w:r>
      <w:r w:rsidR="00C57648" w:rsidRPr="00B13E65">
        <w:rPr>
          <w:rFonts w:ascii="Arial" w:hAnsi="Arial" w:cs="Arial"/>
          <w:b/>
          <w:i/>
          <w:iCs/>
          <w:sz w:val="22"/>
          <w:szCs w:val="22"/>
          <w:u w:val="single"/>
        </w:rPr>
        <w:t>Financijski kriterij</w:t>
      </w:r>
      <w:r w:rsidR="00E52C37" w:rsidRPr="00B13E65">
        <w:rPr>
          <w:rFonts w:ascii="Arial" w:hAnsi="Arial" w:cs="Arial"/>
          <w:b/>
          <w:i/>
          <w:iCs/>
          <w:sz w:val="22"/>
          <w:szCs w:val="22"/>
          <w:u w:val="single"/>
        </w:rPr>
        <w:t xml:space="preserve"> </w:t>
      </w:r>
      <w:r w:rsidR="00C57648" w:rsidRPr="00B13E65">
        <w:rPr>
          <w:rFonts w:ascii="Arial" w:hAnsi="Arial" w:cs="Arial"/>
          <w:b/>
          <w:i/>
          <w:iCs/>
          <w:sz w:val="22"/>
          <w:szCs w:val="22"/>
          <w:u w:val="single"/>
        </w:rPr>
        <w:t>-</w:t>
      </w:r>
      <w:r w:rsidR="00E52C37" w:rsidRPr="00B13E65">
        <w:rPr>
          <w:rFonts w:ascii="Arial" w:hAnsi="Arial" w:cs="Arial"/>
          <w:b/>
          <w:i/>
          <w:iCs/>
          <w:sz w:val="22"/>
          <w:szCs w:val="22"/>
          <w:u w:val="single"/>
        </w:rPr>
        <w:t xml:space="preserve"> </w:t>
      </w:r>
      <w:r w:rsidR="00C57648" w:rsidRPr="00B13E65">
        <w:rPr>
          <w:rFonts w:ascii="Arial" w:hAnsi="Arial" w:cs="Arial"/>
          <w:b/>
          <w:i/>
          <w:iCs/>
          <w:sz w:val="22"/>
          <w:szCs w:val="22"/>
          <w:u w:val="single"/>
        </w:rPr>
        <w:t>cijena ponude (CP)</w:t>
      </w:r>
    </w:p>
    <w:p w:rsidR="00C57648" w:rsidRPr="00B13E65" w:rsidRDefault="00C57648" w:rsidP="004234E0">
      <w:pPr>
        <w:autoSpaceDE w:val="0"/>
        <w:autoSpaceDN w:val="0"/>
        <w:spacing w:before="120"/>
        <w:ind w:right="340"/>
        <w:jc w:val="both"/>
        <w:rPr>
          <w:rFonts w:ascii="Arial" w:hAnsi="Arial" w:cs="Arial"/>
          <w:sz w:val="22"/>
          <w:szCs w:val="22"/>
        </w:rPr>
      </w:pPr>
      <w:r w:rsidRPr="00B13E65">
        <w:rPr>
          <w:rFonts w:ascii="Arial" w:hAnsi="Arial" w:cs="Arial"/>
          <w:sz w:val="22"/>
          <w:szCs w:val="22"/>
        </w:rPr>
        <w:t>Bodovna vrijednost prema ovom kriteriju izračunava se prema slijedećoj formuli:</w:t>
      </w:r>
    </w:p>
    <w:p w:rsidR="00E52C37" w:rsidRPr="00B13E65" w:rsidRDefault="00E52C37" w:rsidP="00E52C37">
      <w:pPr>
        <w:autoSpaceDE w:val="0"/>
        <w:autoSpaceDN w:val="0"/>
        <w:ind w:right="340"/>
        <w:jc w:val="center"/>
        <w:rPr>
          <w:rFonts w:ascii="Arial" w:hAnsi="Arial" w:cs="Arial"/>
          <w:b/>
          <w:bCs/>
          <w:sz w:val="22"/>
          <w:szCs w:val="22"/>
        </w:rPr>
      </w:pPr>
    </w:p>
    <w:p w:rsidR="00C57648" w:rsidRPr="00B13E65" w:rsidRDefault="00C57648" w:rsidP="00E52C37">
      <w:pPr>
        <w:autoSpaceDE w:val="0"/>
        <w:autoSpaceDN w:val="0"/>
        <w:ind w:right="340"/>
        <w:jc w:val="center"/>
        <w:rPr>
          <w:rFonts w:ascii="Arial" w:hAnsi="Arial" w:cs="Arial"/>
          <w:b/>
          <w:bCs/>
          <w:sz w:val="22"/>
          <w:szCs w:val="22"/>
        </w:rPr>
      </w:pPr>
      <w:r w:rsidRPr="00B13E65">
        <w:rPr>
          <w:rFonts w:ascii="Arial" w:hAnsi="Arial" w:cs="Arial"/>
          <w:b/>
          <w:bCs/>
          <w:sz w:val="22"/>
          <w:szCs w:val="22"/>
        </w:rPr>
        <w:t>CP</w:t>
      </w:r>
      <w:r w:rsidR="00E52C37" w:rsidRPr="00B13E65">
        <w:rPr>
          <w:rFonts w:ascii="Arial" w:hAnsi="Arial" w:cs="Arial"/>
          <w:b/>
          <w:bCs/>
          <w:sz w:val="22"/>
          <w:szCs w:val="22"/>
        </w:rPr>
        <w:t xml:space="preserve"> </w:t>
      </w:r>
      <w:r w:rsidRPr="00B13E65">
        <w:rPr>
          <w:rFonts w:ascii="Arial" w:hAnsi="Arial" w:cs="Arial"/>
          <w:b/>
          <w:bCs/>
          <w:sz w:val="22"/>
          <w:szCs w:val="22"/>
        </w:rPr>
        <w:t>= (</w:t>
      </w:r>
      <w:proofErr w:type="spellStart"/>
      <w:r w:rsidRPr="00B13E65">
        <w:rPr>
          <w:rFonts w:ascii="Arial" w:hAnsi="Arial" w:cs="Arial"/>
          <w:b/>
          <w:bCs/>
          <w:sz w:val="22"/>
          <w:szCs w:val="22"/>
        </w:rPr>
        <w:t>Cmin</w:t>
      </w:r>
      <w:proofErr w:type="spellEnd"/>
      <w:r w:rsidRPr="00B13E65">
        <w:rPr>
          <w:rFonts w:ascii="Arial" w:hAnsi="Arial" w:cs="Arial"/>
          <w:b/>
          <w:bCs/>
          <w:sz w:val="22"/>
          <w:szCs w:val="22"/>
        </w:rPr>
        <w:t>/</w:t>
      </w:r>
      <w:proofErr w:type="spellStart"/>
      <w:r w:rsidRPr="00B13E65">
        <w:rPr>
          <w:rFonts w:ascii="Arial" w:hAnsi="Arial" w:cs="Arial"/>
          <w:b/>
          <w:bCs/>
          <w:sz w:val="22"/>
          <w:szCs w:val="22"/>
        </w:rPr>
        <w:t>Cp</w:t>
      </w:r>
      <w:proofErr w:type="spellEnd"/>
      <w:r w:rsidRPr="00B13E65">
        <w:rPr>
          <w:rFonts w:ascii="Arial" w:hAnsi="Arial" w:cs="Arial"/>
          <w:b/>
          <w:bCs/>
          <w:sz w:val="22"/>
          <w:szCs w:val="22"/>
        </w:rPr>
        <w:t>) x 90</w:t>
      </w:r>
    </w:p>
    <w:p w:rsidR="00E52C37" w:rsidRPr="00B13E65" w:rsidRDefault="00E52C37" w:rsidP="00E52C37">
      <w:pPr>
        <w:autoSpaceDE w:val="0"/>
        <w:autoSpaceDN w:val="0"/>
        <w:ind w:right="340"/>
        <w:jc w:val="center"/>
        <w:rPr>
          <w:rFonts w:ascii="Arial" w:hAnsi="Arial" w:cs="Arial"/>
          <w:b/>
          <w:bCs/>
          <w:sz w:val="22"/>
          <w:szCs w:val="22"/>
        </w:rPr>
      </w:pPr>
    </w:p>
    <w:p w:rsidR="00C57648" w:rsidRPr="00B13E65" w:rsidRDefault="00C57648" w:rsidP="00C57648">
      <w:pPr>
        <w:autoSpaceDE w:val="0"/>
        <w:autoSpaceDN w:val="0"/>
        <w:ind w:right="340"/>
        <w:jc w:val="both"/>
        <w:rPr>
          <w:rFonts w:ascii="Arial" w:hAnsi="Arial" w:cs="Arial"/>
          <w:sz w:val="22"/>
          <w:szCs w:val="22"/>
        </w:rPr>
      </w:pPr>
      <w:r w:rsidRPr="00B13E65">
        <w:rPr>
          <w:rFonts w:ascii="Arial" w:hAnsi="Arial" w:cs="Arial"/>
          <w:sz w:val="22"/>
          <w:szCs w:val="22"/>
        </w:rPr>
        <w:t>gdje je:</w:t>
      </w:r>
    </w:p>
    <w:p w:rsidR="00C57648" w:rsidRPr="00B13E65" w:rsidRDefault="004234E0" w:rsidP="00C57648">
      <w:pPr>
        <w:autoSpaceDE w:val="0"/>
        <w:autoSpaceDN w:val="0"/>
        <w:ind w:right="340"/>
        <w:jc w:val="both"/>
        <w:rPr>
          <w:rFonts w:ascii="Arial" w:hAnsi="Arial" w:cs="Arial"/>
          <w:sz w:val="22"/>
          <w:szCs w:val="22"/>
        </w:rPr>
      </w:pPr>
      <w:r w:rsidRPr="00B13E65">
        <w:rPr>
          <w:rFonts w:ascii="Arial" w:hAnsi="Arial" w:cs="Arial"/>
          <w:sz w:val="22"/>
          <w:szCs w:val="22"/>
        </w:rPr>
        <w:tab/>
      </w:r>
      <w:r w:rsidR="00C57648" w:rsidRPr="00B13E65">
        <w:rPr>
          <w:rFonts w:ascii="Arial" w:hAnsi="Arial" w:cs="Arial"/>
          <w:sz w:val="22"/>
          <w:szCs w:val="22"/>
        </w:rPr>
        <w:t>CP</w:t>
      </w:r>
      <w:r w:rsidR="00E52C37" w:rsidRPr="00B13E65">
        <w:rPr>
          <w:rFonts w:ascii="Arial" w:hAnsi="Arial" w:cs="Arial"/>
          <w:sz w:val="22"/>
          <w:szCs w:val="22"/>
        </w:rPr>
        <w:t xml:space="preserve"> – </w:t>
      </w:r>
      <w:r w:rsidR="00C57648" w:rsidRPr="00B13E65">
        <w:rPr>
          <w:rFonts w:ascii="Arial" w:hAnsi="Arial" w:cs="Arial"/>
          <w:sz w:val="22"/>
          <w:szCs w:val="22"/>
        </w:rPr>
        <w:t>bodovi po kriteriju cijene</w:t>
      </w:r>
    </w:p>
    <w:p w:rsidR="00C57648" w:rsidRPr="00B13E65" w:rsidRDefault="004234E0" w:rsidP="00C57648">
      <w:pPr>
        <w:autoSpaceDE w:val="0"/>
        <w:autoSpaceDN w:val="0"/>
        <w:ind w:right="340"/>
        <w:jc w:val="both"/>
        <w:rPr>
          <w:rFonts w:ascii="Arial" w:hAnsi="Arial" w:cs="Arial"/>
          <w:sz w:val="22"/>
          <w:szCs w:val="22"/>
        </w:rPr>
      </w:pPr>
      <w:r w:rsidRPr="00B13E65">
        <w:rPr>
          <w:rFonts w:ascii="Arial" w:hAnsi="Arial" w:cs="Arial"/>
          <w:sz w:val="22"/>
          <w:szCs w:val="22"/>
        </w:rPr>
        <w:tab/>
      </w:r>
      <w:proofErr w:type="spellStart"/>
      <w:r w:rsidR="00C57648" w:rsidRPr="00B13E65">
        <w:rPr>
          <w:rFonts w:ascii="Arial" w:hAnsi="Arial" w:cs="Arial"/>
          <w:sz w:val="22"/>
          <w:szCs w:val="22"/>
        </w:rPr>
        <w:t>Cp</w:t>
      </w:r>
      <w:proofErr w:type="spellEnd"/>
      <w:r w:rsidR="00E52C37" w:rsidRPr="00B13E65">
        <w:rPr>
          <w:rFonts w:ascii="Arial" w:hAnsi="Arial" w:cs="Arial"/>
          <w:sz w:val="22"/>
          <w:szCs w:val="22"/>
        </w:rPr>
        <w:t xml:space="preserve"> – </w:t>
      </w:r>
      <w:r w:rsidR="00C57648" w:rsidRPr="00B13E65">
        <w:rPr>
          <w:rFonts w:ascii="Arial" w:hAnsi="Arial" w:cs="Arial"/>
          <w:sz w:val="22"/>
          <w:szCs w:val="22"/>
        </w:rPr>
        <w:t>cijena iz ponude ponuditelja koja se ocjenjuje (bez PDV-a)</w:t>
      </w:r>
    </w:p>
    <w:p w:rsidR="00C57648" w:rsidRPr="00B13E65" w:rsidRDefault="004234E0" w:rsidP="00C57648">
      <w:pPr>
        <w:autoSpaceDE w:val="0"/>
        <w:autoSpaceDN w:val="0"/>
        <w:ind w:right="340"/>
        <w:jc w:val="both"/>
        <w:rPr>
          <w:rFonts w:ascii="Arial" w:hAnsi="Arial" w:cs="Arial"/>
          <w:sz w:val="22"/>
          <w:szCs w:val="22"/>
        </w:rPr>
      </w:pPr>
      <w:r w:rsidRPr="00B13E65">
        <w:rPr>
          <w:rFonts w:ascii="Arial" w:hAnsi="Arial" w:cs="Arial"/>
          <w:sz w:val="22"/>
          <w:szCs w:val="22"/>
        </w:rPr>
        <w:tab/>
      </w:r>
      <w:proofErr w:type="spellStart"/>
      <w:r w:rsidR="00C57648" w:rsidRPr="00B13E65">
        <w:rPr>
          <w:rFonts w:ascii="Arial" w:hAnsi="Arial" w:cs="Arial"/>
          <w:sz w:val="22"/>
          <w:szCs w:val="22"/>
        </w:rPr>
        <w:t>Cmin</w:t>
      </w:r>
      <w:proofErr w:type="spellEnd"/>
      <w:r w:rsidR="00E52C37" w:rsidRPr="00B13E65">
        <w:rPr>
          <w:rFonts w:ascii="Arial" w:hAnsi="Arial" w:cs="Arial"/>
          <w:sz w:val="22"/>
          <w:szCs w:val="22"/>
        </w:rPr>
        <w:t xml:space="preserve"> – </w:t>
      </w:r>
      <w:r w:rsidR="00C57648" w:rsidRPr="00B13E65">
        <w:rPr>
          <w:rFonts w:ascii="Arial" w:hAnsi="Arial" w:cs="Arial"/>
          <w:sz w:val="22"/>
          <w:szCs w:val="22"/>
        </w:rPr>
        <w:t>najniža cijena od svih ponuđenih valjanih ponuda (bez PDV-a)</w:t>
      </w:r>
    </w:p>
    <w:p w:rsidR="00E52C37" w:rsidRPr="00B13E65" w:rsidRDefault="00E52C37" w:rsidP="00C57648">
      <w:pPr>
        <w:autoSpaceDE w:val="0"/>
        <w:autoSpaceDN w:val="0"/>
        <w:ind w:right="340"/>
        <w:jc w:val="both"/>
        <w:rPr>
          <w:rFonts w:ascii="Arial" w:hAnsi="Arial" w:cs="Arial"/>
          <w:b/>
          <w:bCs/>
          <w:sz w:val="22"/>
          <w:szCs w:val="22"/>
        </w:rPr>
      </w:pPr>
    </w:p>
    <w:p w:rsidR="00C57648" w:rsidRPr="00B13E65" w:rsidRDefault="00C57648" w:rsidP="00C57648">
      <w:pPr>
        <w:autoSpaceDE w:val="0"/>
        <w:autoSpaceDN w:val="0"/>
        <w:ind w:right="340"/>
        <w:jc w:val="both"/>
        <w:rPr>
          <w:rFonts w:ascii="Arial" w:hAnsi="Arial" w:cs="Arial"/>
          <w:b/>
          <w:bCs/>
          <w:sz w:val="22"/>
          <w:szCs w:val="22"/>
        </w:rPr>
      </w:pPr>
      <w:r w:rsidRPr="00B13E65">
        <w:rPr>
          <w:rFonts w:ascii="Arial" w:hAnsi="Arial" w:cs="Arial"/>
          <w:b/>
          <w:bCs/>
          <w:sz w:val="22"/>
          <w:szCs w:val="22"/>
        </w:rPr>
        <w:t>Maksimaln</w:t>
      </w:r>
      <w:r w:rsidR="004234E0" w:rsidRPr="00B13E65">
        <w:rPr>
          <w:rFonts w:ascii="Arial" w:hAnsi="Arial" w:cs="Arial"/>
          <w:b/>
          <w:bCs/>
          <w:sz w:val="22"/>
          <w:szCs w:val="22"/>
        </w:rPr>
        <w:t>i</w:t>
      </w:r>
      <w:r w:rsidRPr="00B13E65">
        <w:rPr>
          <w:rFonts w:ascii="Arial" w:hAnsi="Arial" w:cs="Arial"/>
          <w:b/>
          <w:bCs/>
          <w:sz w:val="22"/>
          <w:szCs w:val="22"/>
        </w:rPr>
        <w:t xml:space="preserve"> broj bodova koji ponuditelj može dobiti prema ovom kriteriju je 90.</w:t>
      </w:r>
    </w:p>
    <w:p w:rsidR="00E52C37" w:rsidRPr="00B13E65" w:rsidRDefault="00E52C37" w:rsidP="00C57648">
      <w:pPr>
        <w:autoSpaceDE w:val="0"/>
        <w:autoSpaceDN w:val="0"/>
        <w:ind w:right="340"/>
        <w:jc w:val="both"/>
        <w:rPr>
          <w:rFonts w:ascii="Arial" w:hAnsi="Arial" w:cs="Arial"/>
          <w:b/>
          <w:bCs/>
          <w:sz w:val="22"/>
          <w:szCs w:val="22"/>
        </w:rPr>
      </w:pPr>
    </w:p>
    <w:p w:rsidR="00C57648" w:rsidRPr="00B13E65" w:rsidRDefault="00E52C37" w:rsidP="00E52C37">
      <w:pPr>
        <w:jc w:val="both"/>
        <w:rPr>
          <w:rFonts w:ascii="Arial" w:hAnsi="Arial" w:cs="Arial"/>
          <w:b/>
          <w:bCs/>
          <w:i/>
          <w:iCs/>
          <w:sz w:val="22"/>
          <w:szCs w:val="22"/>
          <w:u w:val="single"/>
        </w:rPr>
      </w:pPr>
      <w:r w:rsidRPr="00B13E65">
        <w:rPr>
          <w:rFonts w:ascii="Arial" w:hAnsi="Arial" w:cs="Arial"/>
          <w:b/>
          <w:i/>
          <w:iCs/>
          <w:sz w:val="22"/>
          <w:szCs w:val="22"/>
          <w:u w:val="single"/>
        </w:rPr>
        <w:t xml:space="preserve">2. </w:t>
      </w:r>
      <w:r w:rsidR="00C57648" w:rsidRPr="00B13E65">
        <w:rPr>
          <w:rFonts w:ascii="Arial" w:hAnsi="Arial" w:cs="Arial"/>
          <w:b/>
          <w:i/>
          <w:iCs/>
          <w:sz w:val="22"/>
          <w:szCs w:val="22"/>
          <w:u w:val="single"/>
        </w:rPr>
        <w:t>Nefinancijski kriterij</w:t>
      </w:r>
      <w:r w:rsidRPr="00B13E65">
        <w:rPr>
          <w:rFonts w:ascii="Arial" w:hAnsi="Arial" w:cs="Arial"/>
          <w:b/>
          <w:i/>
          <w:iCs/>
          <w:sz w:val="22"/>
          <w:szCs w:val="22"/>
          <w:u w:val="single"/>
        </w:rPr>
        <w:t xml:space="preserve"> </w:t>
      </w:r>
      <w:r w:rsidR="00C57648" w:rsidRPr="00B13E65">
        <w:rPr>
          <w:rFonts w:ascii="Arial" w:hAnsi="Arial" w:cs="Arial"/>
          <w:b/>
          <w:i/>
          <w:iCs/>
          <w:sz w:val="22"/>
          <w:szCs w:val="22"/>
          <w:u w:val="single"/>
        </w:rPr>
        <w:t>-</w:t>
      </w:r>
      <w:r w:rsidRPr="00B13E65">
        <w:rPr>
          <w:rFonts w:ascii="Arial" w:hAnsi="Arial" w:cs="Arial"/>
          <w:b/>
          <w:i/>
          <w:iCs/>
          <w:sz w:val="22"/>
          <w:szCs w:val="22"/>
          <w:u w:val="single"/>
        </w:rPr>
        <w:t xml:space="preserve"> </w:t>
      </w:r>
      <w:r w:rsidR="004234E0" w:rsidRPr="00B13E65">
        <w:rPr>
          <w:rFonts w:ascii="Arial" w:hAnsi="Arial" w:cs="Arial"/>
          <w:b/>
          <w:i/>
          <w:iCs/>
          <w:sz w:val="22"/>
          <w:szCs w:val="22"/>
          <w:u w:val="single"/>
        </w:rPr>
        <w:t xml:space="preserve"> v</w:t>
      </w:r>
      <w:r w:rsidR="00C57648" w:rsidRPr="00B13E65">
        <w:rPr>
          <w:rFonts w:ascii="Arial" w:hAnsi="Arial" w:cs="Arial"/>
          <w:b/>
          <w:i/>
          <w:iCs/>
          <w:sz w:val="22"/>
          <w:szCs w:val="22"/>
          <w:u w:val="single"/>
        </w:rPr>
        <w:t>rijeme odaziva na intervenciju</w:t>
      </w:r>
      <w:r w:rsidRPr="00B13E65">
        <w:rPr>
          <w:rFonts w:ascii="Arial" w:hAnsi="Arial" w:cs="Arial"/>
          <w:b/>
          <w:i/>
          <w:iCs/>
          <w:sz w:val="22"/>
          <w:szCs w:val="22"/>
          <w:u w:val="single"/>
        </w:rPr>
        <w:t xml:space="preserve"> </w:t>
      </w:r>
      <w:r w:rsidR="00C57648" w:rsidRPr="00B13E65">
        <w:rPr>
          <w:rFonts w:ascii="Arial" w:hAnsi="Arial" w:cs="Arial"/>
          <w:b/>
          <w:i/>
          <w:iCs/>
          <w:sz w:val="22"/>
          <w:szCs w:val="22"/>
          <w:u w:val="single"/>
        </w:rPr>
        <w:t xml:space="preserve">(VO)  </w:t>
      </w:r>
    </w:p>
    <w:p w:rsidR="004234E0" w:rsidRPr="00B13E65" w:rsidRDefault="004234E0" w:rsidP="004234E0">
      <w:pPr>
        <w:spacing w:before="120"/>
        <w:jc w:val="both"/>
        <w:rPr>
          <w:rFonts w:ascii="Arial" w:hAnsi="Arial" w:cs="Arial"/>
          <w:sz w:val="22"/>
          <w:szCs w:val="22"/>
        </w:rPr>
      </w:pPr>
      <w:r w:rsidRPr="00B13E65">
        <w:rPr>
          <w:rFonts w:ascii="Arial" w:hAnsi="Arial" w:cs="Arial"/>
          <w:sz w:val="22"/>
          <w:szCs w:val="22"/>
        </w:rPr>
        <w:t xml:space="preserve">Pod vremenom odaziva na intervenciju podrazumijeva se izlazak na teren i bez odgode uklanjanje manjih nedostataka na gradskoj opremi. Ukoliko je oprema postala opasna, a ne može se odmah popraviti, mora se imobilizirati, onemogućiti korištenja i zaštititi na prikladan način, po potrebi i demontirati. </w:t>
      </w:r>
    </w:p>
    <w:p w:rsidR="00C57648" w:rsidRPr="00B13E65" w:rsidRDefault="00695760" w:rsidP="004234E0">
      <w:pPr>
        <w:spacing w:before="120"/>
        <w:jc w:val="both"/>
        <w:rPr>
          <w:rFonts w:ascii="Arial" w:hAnsi="Arial" w:cs="Arial"/>
          <w:bCs/>
          <w:sz w:val="22"/>
          <w:szCs w:val="22"/>
        </w:rPr>
      </w:pPr>
      <w:r w:rsidRPr="00B13E65">
        <w:rPr>
          <w:rFonts w:ascii="Arial" w:hAnsi="Arial" w:cs="Arial"/>
          <w:b/>
          <w:bCs/>
          <w:sz w:val="22"/>
          <w:szCs w:val="22"/>
        </w:rPr>
        <w:t>Minimalno vrijeme odaziva na intervenciju je 3 sata, a maksimalno vrijeme odaziva je 48 sati od trenutka dojave ili saznanja o nastaloj šteti.</w:t>
      </w:r>
      <w:r w:rsidR="00D7001B" w:rsidRPr="00B13E65">
        <w:rPr>
          <w:rFonts w:ascii="Arial" w:hAnsi="Arial" w:cs="Arial"/>
          <w:b/>
          <w:bCs/>
          <w:sz w:val="22"/>
          <w:szCs w:val="22"/>
        </w:rPr>
        <w:t xml:space="preserve"> </w:t>
      </w:r>
      <w:r w:rsidR="00D7001B" w:rsidRPr="00B13E65">
        <w:rPr>
          <w:rFonts w:ascii="Arial" w:hAnsi="Arial" w:cs="Arial"/>
          <w:bCs/>
          <w:sz w:val="22"/>
          <w:szCs w:val="22"/>
        </w:rPr>
        <w:t>U</w:t>
      </w:r>
      <w:r w:rsidR="00C57648" w:rsidRPr="00B13E65">
        <w:rPr>
          <w:rFonts w:ascii="Arial" w:hAnsi="Arial" w:cs="Arial"/>
          <w:bCs/>
          <w:sz w:val="22"/>
          <w:szCs w:val="22"/>
        </w:rPr>
        <w:t>koliko se nudi krać</w:t>
      </w:r>
      <w:r w:rsidR="004234E0" w:rsidRPr="00B13E65">
        <w:rPr>
          <w:rFonts w:ascii="Arial" w:hAnsi="Arial" w:cs="Arial"/>
          <w:bCs/>
          <w:sz w:val="22"/>
          <w:szCs w:val="22"/>
        </w:rPr>
        <w:t>e</w:t>
      </w:r>
      <w:r w:rsidR="00C57648" w:rsidRPr="00B13E65">
        <w:rPr>
          <w:rFonts w:ascii="Arial" w:hAnsi="Arial" w:cs="Arial"/>
          <w:bCs/>
          <w:sz w:val="22"/>
          <w:szCs w:val="22"/>
        </w:rPr>
        <w:t xml:space="preserve"> </w:t>
      </w:r>
      <w:r w:rsidR="004234E0" w:rsidRPr="00B13E65">
        <w:rPr>
          <w:rFonts w:ascii="Arial" w:hAnsi="Arial" w:cs="Arial"/>
          <w:bCs/>
          <w:sz w:val="22"/>
          <w:szCs w:val="22"/>
        </w:rPr>
        <w:t xml:space="preserve">vrijeme </w:t>
      </w:r>
      <w:r w:rsidR="00C57648" w:rsidRPr="00B13E65">
        <w:rPr>
          <w:rFonts w:ascii="Arial" w:hAnsi="Arial" w:cs="Arial"/>
          <w:bCs/>
          <w:sz w:val="22"/>
          <w:szCs w:val="22"/>
        </w:rPr>
        <w:t xml:space="preserve">odaziva </w:t>
      </w:r>
      <w:r w:rsidR="004234E0" w:rsidRPr="00B13E65">
        <w:rPr>
          <w:rFonts w:ascii="Arial" w:hAnsi="Arial" w:cs="Arial"/>
          <w:bCs/>
          <w:sz w:val="22"/>
          <w:szCs w:val="22"/>
        </w:rPr>
        <w:t xml:space="preserve">od minimalnog </w:t>
      </w:r>
      <w:r w:rsidR="00C57648" w:rsidRPr="00B13E65">
        <w:rPr>
          <w:rFonts w:ascii="Arial" w:hAnsi="Arial" w:cs="Arial"/>
          <w:bCs/>
          <w:sz w:val="22"/>
          <w:szCs w:val="22"/>
        </w:rPr>
        <w:t>smatrat će se da ponuditelj nudi minimalno vrijeme odaziva odnosno 3 sat</w:t>
      </w:r>
      <w:r w:rsidR="00E52C37" w:rsidRPr="00B13E65">
        <w:rPr>
          <w:rFonts w:ascii="Arial" w:hAnsi="Arial" w:cs="Arial"/>
          <w:bCs/>
          <w:sz w:val="22"/>
          <w:szCs w:val="22"/>
        </w:rPr>
        <w:t>a</w:t>
      </w:r>
      <w:r w:rsidR="00C57648" w:rsidRPr="00B13E65">
        <w:rPr>
          <w:rFonts w:ascii="Arial" w:hAnsi="Arial" w:cs="Arial"/>
          <w:bCs/>
          <w:sz w:val="22"/>
          <w:szCs w:val="22"/>
        </w:rPr>
        <w:t>. </w:t>
      </w:r>
    </w:p>
    <w:p w:rsidR="00C57648" w:rsidRPr="00B13E65" w:rsidRDefault="00C57648" w:rsidP="00C57648">
      <w:pPr>
        <w:jc w:val="both"/>
        <w:rPr>
          <w:rFonts w:ascii="Arial" w:hAnsi="Arial" w:cs="Arial"/>
          <w:bCs/>
          <w:sz w:val="22"/>
          <w:szCs w:val="22"/>
        </w:rPr>
      </w:pPr>
    </w:p>
    <w:p w:rsidR="00C57648" w:rsidRPr="00B13E65" w:rsidRDefault="00C57648" w:rsidP="00C57648">
      <w:pPr>
        <w:jc w:val="both"/>
        <w:rPr>
          <w:rFonts w:ascii="Arial" w:hAnsi="Arial" w:cs="Arial"/>
          <w:bCs/>
          <w:sz w:val="22"/>
          <w:szCs w:val="22"/>
        </w:rPr>
      </w:pPr>
      <w:r w:rsidRPr="00B13E65">
        <w:rPr>
          <w:rFonts w:ascii="Arial" w:hAnsi="Arial" w:cs="Arial"/>
          <w:bCs/>
          <w:sz w:val="22"/>
          <w:szCs w:val="22"/>
        </w:rPr>
        <w:t xml:space="preserve">Ponuda s najkraćim vremenom odaziva dobiva 10 bodova, a ostale ponude se boduju prema </w:t>
      </w:r>
      <w:r w:rsidR="004234E0" w:rsidRPr="00B13E65">
        <w:rPr>
          <w:rFonts w:ascii="Arial" w:hAnsi="Arial" w:cs="Arial"/>
          <w:bCs/>
          <w:sz w:val="22"/>
          <w:szCs w:val="22"/>
        </w:rPr>
        <w:t xml:space="preserve">sljedećoj </w:t>
      </w:r>
      <w:r w:rsidRPr="00B13E65">
        <w:rPr>
          <w:rFonts w:ascii="Arial" w:hAnsi="Arial" w:cs="Arial"/>
          <w:bCs/>
          <w:sz w:val="22"/>
          <w:szCs w:val="22"/>
        </w:rPr>
        <w:t xml:space="preserve">formuli:   </w:t>
      </w:r>
    </w:p>
    <w:p w:rsidR="00E52C37" w:rsidRPr="00B13E65" w:rsidRDefault="00E52C37" w:rsidP="00C57648">
      <w:pPr>
        <w:jc w:val="both"/>
        <w:rPr>
          <w:rFonts w:ascii="Arial" w:hAnsi="Arial" w:cs="Arial"/>
          <w:bCs/>
          <w:sz w:val="22"/>
          <w:szCs w:val="22"/>
        </w:rPr>
      </w:pPr>
    </w:p>
    <w:p w:rsidR="00C57648" w:rsidRPr="00B13E65" w:rsidRDefault="007520BE" w:rsidP="00E52C37">
      <w:pPr>
        <w:jc w:val="center"/>
        <w:rPr>
          <w:rFonts w:ascii="Arial" w:hAnsi="Arial" w:cs="Arial"/>
          <w:b/>
          <w:bCs/>
          <w:sz w:val="22"/>
          <w:szCs w:val="22"/>
        </w:rPr>
      </w:pPr>
      <w:r w:rsidRPr="00B13E65">
        <w:rPr>
          <w:rFonts w:ascii="Arial" w:hAnsi="Arial" w:cs="Arial"/>
          <w:b/>
          <w:bCs/>
          <w:sz w:val="22"/>
          <w:szCs w:val="22"/>
        </w:rPr>
        <w:t>VO = (</w:t>
      </w:r>
      <w:proofErr w:type="spellStart"/>
      <w:r w:rsidRPr="00B13E65">
        <w:rPr>
          <w:rFonts w:ascii="Arial" w:hAnsi="Arial" w:cs="Arial"/>
          <w:b/>
          <w:bCs/>
          <w:sz w:val="22"/>
          <w:szCs w:val="22"/>
        </w:rPr>
        <w:t>Vmin</w:t>
      </w:r>
      <w:proofErr w:type="spellEnd"/>
      <w:r w:rsidRPr="00B13E65">
        <w:rPr>
          <w:rFonts w:ascii="Arial" w:hAnsi="Arial" w:cs="Arial"/>
          <w:b/>
          <w:bCs/>
          <w:sz w:val="22"/>
          <w:szCs w:val="22"/>
        </w:rPr>
        <w:t>/</w:t>
      </w:r>
      <w:proofErr w:type="spellStart"/>
      <w:r w:rsidRPr="00B13E65">
        <w:rPr>
          <w:rFonts w:ascii="Arial" w:hAnsi="Arial" w:cs="Arial"/>
          <w:b/>
          <w:bCs/>
          <w:sz w:val="22"/>
          <w:szCs w:val="22"/>
        </w:rPr>
        <w:t>V</w:t>
      </w:r>
      <w:r w:rsidR="00C57648" w:rsidRPr="00B13E65">
        <w:rPr>
          <w:rFonts w:ascii="Arial" w:hAnsi="Arial" w:cs="Arial"/>
          <w:b/>
          <w:bCs/>
          <w:sz w:val="22"/>
          <w:szCs w:val="22"/>
        </w:rPr>
        <w:t>p</w:t>
      </w:r>
      <w:proofErr w:type="spellEnd"/>
      <w:r w:rsidR="00C57648" w:rsidRPr="00B13E65">
        <w:rPr>
          <w:rFonts w:ascii="Arial" w:hAnsi="Arial" w:cs="Arial"/>
          <w:b/>
          <w:bCs/>
          <w:sz w:val="22"/>
          <w:szCs w:val="22"/>
        </w:rPr>
        <w:t>) x 10</w:t>
      </w:r>
    </w:p>
    <w:p w:rsidR="00E52C37" w:rsidRPr="00B13E65" w:rsidRDefault="00E52C37" w:rsidP="00E52C37">
      <w:pPr>
        <w:jc w:val="center"/>
        <w:rPr>
          <w:rFonts w:ascii="Arial" w:hAnsi="Arial" w:cs="Arial"/>
          <w:bCs/>
          <w:sz w:val="22"/>
          <w:szCs w:val="22"/>
        </w:rPr>
      </w:pPr>
    </w:p>
    <w:p w:rsidR="00C57648" w:rsidRPr="00B13E65" w:rsidRDefault="00E52C37" w:rsidP="00C57648">
      <w:pPr>
        <w:jc w:val="both"/>
        <w:rPr>
          <w:rFonts w:ascii="Arial" w:hAnsi="Arial" w:cs="Arial"/>
          <w:bCs/>
          <w:sz w:val="22"/>
          <w:szCs w:val="22"/>
        </w:rPr>
      </w:pPr>
      <w:r w:rsidRPr="00B13E65">
        <w:rPr>
          <w:rFonts w:ascii="Arial" w:hAnsi="Arial" w:cs="Arial"/>
          <w:bCs/>
          <w:sz w:val="22"/>
          <w:szCs w:val="22"/>
        </w:rPr>
        <w:t>VO</w:t>
      </w:r>
      <w:r w:rsidR="00C57648" w:rsidRPr="00B13E65">
        <w:rPr>
          <w:rFonts w:ascii="Arial" w:hAnsi="Arial" w:cs="Arial"/>
          <w:bCs/>
          <w:sz w:val="22"/>
          <w:szCs w:val="22"/>
        </w:rPr>
        <w:t> </w:t>
      </w:r>
      <w:r w:rsidRPr="00B13E65">
        <w:rPr>
          <w:rFonts w:ascii="Arial" w:hAnsi="Arial" w:cs="Arial"/>
          <w:bCs/>
          <w:sz w:val="22"/>
          <w:szCs w:val="22"/>
        </w:rPr>
        <w:t xml:space="preserve">– </w:t>
      </w:r>
      <w:r w:rsidR="00C57648" w:rsidRPr="00B13E65">
        <w:rPr>
          <w:rFonts w:ascii="Arial" w:hAnsi="Arial" w:cs="Arial"/>
          <w:bCs/>
          <w:sz w:val="22"/>
          <w:szCs w:val="22"/>
        </w:rPr>
        <w:t>broj bodova za vrijeme odaziva</w:t>
      </w:r>
    </w:p>
    <w:p w:rsidR="00E52C37" w:rsidRPr="00B13E65" w:rsidRDefault="00767459" w:rsidP="00E52C37">
      <w:pPr>
        <w:jc w:val="both"/>
        <w:rPr>
          <w:rFonts w:ascii="Arial" w:hAnsi="Arial" w:cs="Arial"/>
          <w:bCs/>
          <w:sz w:val="22"/>
          <w:szCs w:val="22"/>
        </w:rPr>
      </w:pPr>
      <w:proofErr w:type="spellStart"/>
      <w:r w:rsidRPr="00B13E65">
        <w:rPr>
          <w:rFonts w:ascii="Arial" w:hAnsi="Arial" w:cs="Arial"/>
          <w:bCs/>
          <w:sz w:val="22"/>
          <w:szCs w:val="22"/>
        </w:rPr>
        <w:t>V</w:t>
      </w:r>
      <w:r w:rsidR="00E52C37" w:rsidRPr="00B13E65">
        <w:rPr>
          <w:rFonts w:ascii="Arial" w:hAnsi="Arial" w:cs="Arial"/>
          <w:bCs/>
          <w:sz w:val="22"/>
          <w:szCs w:val="22"/>
        </w:rPr>
        <w:t>min</w:t>
      </w:r>
      <w:proofErr w:type="spellEnd"/>
      <w:r w:rsidR="00E52C37" w:rsidRPr="00B13E65">
        <w:rPr>
          <w:rFonts w:ascii="Arial" w:hAnsi="Arial" w:cs="Arial"/>
          <w:bCs/>
          <w:sz w:val="22"/>
          <w:szCs w:val="22"/>
        </w:rPr>
        <w:t xml:space="preserve"> – najkraće vrijeme odaziva</w:t>
      </w:r>
    </w:p>
    <w:p w:rsidR="00C57648" w:rsidRPr="00B13E65" w:rsidRDefault="00767459" w:rsidP="00C57648">
      <w:pPr>
        <w:jc w:val="both"/>
        <w:rPr>
          <w:rFonts w:ascii="Arial" w:hAnsi="Arial" w:cs="Arial"/>
          <w:bCs/>
          <w:sz w:val="22"/>
          <w:szCs w:val="22"/>
        </w:rPr>
      </w:pPr>
      <w:proofErr w:type="spellStart"/>
      <w:r w:rsidRPr="00B13E65">
        <w:rPr>
          <w:rFonts w:ascii="Arial" w:hAnsi="Arial" w:cs="Arial"/>
          <w:bCs/>
          <w:sz w:val="22"/>
          <w:szCs w:val="22"/>
        </w:rPr>
        <w:t>V</w:t>
      </w:r>
      <w:r w:rsidR="00C57648" w:rsidRPr="00B13E65">
        <w:rPr>
          <w:rFonts w:ascii="Arial" w:hAnsi="Arial" w:cs="Arial"/>
          <w:bCs/>
          <w:sz w:val="22"/>
          <w:szCs w:val="22"/>
        </w:rPr>
        <w:t>p</w:t>
      </w:r>
      <w:proofErr w:type="spellEnd"/>
      <w:r w:rsidR="00C57648" w:rsidRPr="00B13E65">
        <w:rPr>
          <w:rFonts w:ascii="Arial" w:hAnsi="Arial" w:cs="Arial"/>
          <w:bCs/>
          <w:sz w:val="22"/>
          <w:szCs w:val="22"/>
        </w:rPr>
        <w:t xml:space="preserve"> – vrijeme odaziva koje je ponuđeno u ponudi koja se ocjenjuje</w:t>
      </w:r>
    </w:p>
    <w:p w:rsidR="00E52C37" w:rsidRPr="00B13E65" w:rsidRDefault="00E52C37" w:rsidP="00C57648">
      <w:pPr>
        <w:jc w:val="both"/>
        <w:rPr>
          <w:rFonts w:ascii="Arial" w:hAnsi="Arial" w:cs="Arial"/>
          <w:bCs/>
          <w:sz w:val="22"/>
          <w:szCs w:val="22"/>
        </w:rPr>
      </w:pPr>
    </w:p>
    <w:p w:rsidR="00C57648" w:rsidRPr="00B13E65" w:rsidRDefault="00C57648" w:rsidP="00C57648">
      <w:pPr>
        <w:jc w:val="both"/>
        <w:rPr>
          <w:rFonts w:ascii="Arial" w:hAnsi="Arial" w:cs="Arial"/>
          <w:b/>
          <w:bCs/>
          <w:sz w:val="22"/>
          <w:szCs w:val="22"/>
        </w:rPr>
      </w:pPr>
      <w:r w:rsidRPr="00B13E65">
        <w:rPr>
          <w:rFonts w:ascii="Arial" w:hAnsi="Arial" w:cs="Arial"/>
          <w:b/>
          <w:bCs/>
          <w:sz w:val="22"/>
          <w:szCs w:val="22"/>
        </w:rPr>
        <w:t>Maksimalan broj bodova koji ponuditelj može dobiti prema ovom kriteriju je 10.</w:t>
      </w:r>
    </w:p>
    <w:p w:rsidR="00C57648" w:rsidRPr="00B13E65" w:rsidRDefault="00C57648" w:rsidP="00C57648">
      <w:pPr>
        <w:jc w:val="both"/>
        <w:rPr>
          <w:rFonts w:ascii="Arial" w:hAnsi="Arial" w:cs="Arial"/>
          <w:bCs/>
          <w:sz w:val="22"/>
          <w:szCs w:val="22"/>
        </w:rPr>
      </w:pPr>
    </w:p>
    <w:p w:rsidR="00C57648" w:rsidRPr="00B13E65" w:rsidRDefault="00C57648" w:rsidP="00C57648">
      <w:pPr>
        <w:jc w:val="both"/>
        <w:rPr>
          <w:rFonts w:ascii="Arial" w:hAnsi="Arial" w:cs="Arial"/>
          <w:bCs/>
          <w:sz w:val="22"/>
          <w:szCs w:val="22"/>
        </w:rPr>
      </w:pPr>
      <w:r w:rsidRPr="00B13E65">
        <w:rPr>
          <w:rFonts w:ascii="Arial" w:hAnsi="Arial" w:cs="Arial"/>
          <w:bCs/>
          <w:sz w:val="22"/>
          <w:szCs w:val="22"/>
        </w:rPr>
        <w:t>Vrijeme odaziva moguće je iskazivati isključivo cijelim brojem (ne decimalnim) u satima, a dostavlja se u obliku izjave ponuditelja u slobodnoj formi.</w:t>
      </w:r>
    </w:p>
    <w:p w:rsidR="00C57648" w:rsidRPr="00B13E65" w:rsidRDefault="00C57648" w:rsidP="00767459">
      <w:pPr>
        <w:spacing w:before="120"/>
        <w:jc w:val="both"/>
        <w:rPr>
          <w:rFonts w:ascii="Arial" w:hAnsi="Arial" w:cs="Arial"/>
          <w:b/>
          <w:sz w:val="22"/>
          <w:szCs w:val="22"/>
        </w:rPr>
      </w:pPr>
      <w:r w:rsidRPr="00B13E65">
        <w:rPr>
          <w:rFonts w:ascii="Arial" w:hAnsi="Arial" w:cs="Arial"/>
          <w:b/>
          <w:bCs/>
          <w:sz w:val="22"/>
          <w:szCs w:val="22"/>
        </w:rPr>
        <w:t>Ukoliko izjava nije dostavljena u roku za dostavu ponuda ili ne sadrži navod o vremenu odaziva sukladno dokumentaciji smatrat će se da ponuditelj nudi maksimalno vrijeme odaziva</w:t>
      </w:r>
      <w:r w:rsidR="00767459" w:rsidRPr="00B13E65">
        <w:rPr>
          <w:rFonts w:ascii="Arial" w:hAnsi="Arial" w:cs="Arial"/>
          <w:b/>
          <w:bCs/>
          <w:sz w:val="22"/>
          <w:szCs w:val="22"/>
        </w:rPr>
        <w:t xml:space="preserve"> (48 sati)</w:t>
      </w:r>
      <w:r w:rsidRPr="00B13E65">
        <w:rPr>
          <w:rFonts w:ascii="Arial" w:hAnsi="Arial" w:cs="Arial"/>
          <w:b/>
          <w:bCs/>
          <w:sz w:val="22"/>
          <w:szCs w:val="22"/>
        </w:rPr>
        <w:t>.</w:t>
      </w:r>
    </w:p>
    <w:p w:rsidR="00C31AB1" w:rsidRPr="00B13E65" w:rsidRDefault="00C31AB1" w:rsidP="00AF5060">
      <w:pPr>
        <w:pStyle w:val="Stil3"/>
        <w:spacing w:line="240" w:lineRule="auto"/>
        <w:outlineLvl w:val="2"/>
        <w:rPr>
          <w:rFonts w:cs="Arial"/>
          <w:sz w:val="22"/>
          <w:szCs w:val="22"/>
        </w:rPr>
      </w:pPr>
    </w:p>
    <w:p w:rsidR="009D3573" w:rsidRPr="00B13E65" w:rsidRDefault="009D3573" w:rsidP="00CF7253">
      <w:pPr>
        <w:pStyle w:val="Stil3"/>
        <w:outlineLvl w:val="2"/>
        <w:rPr>
          <w:rFonts w:cs="Arial"/>
          <w:sz w:val="22"/>
          <w:szCs w:val="22"/>
        </w:rPr>
      </w:pPr>
      <w:r w:rsidRPr="00B13E65">
        <w:rPr>
          <w:rFonts w:cs="Arial"/>
          <w:sz w:val="22"/>
          <w:szCs w:val="22"/>
        </w:rPr>
        <w:t>6</w:t>
      </w:r>
      <w:r w:rsidR="00B90FC2" w:rsidRPr="00B13E65">
        <w:rPr>
          <w:rFonts w:cs="Arial"/>
          <w:sz w:val="22"/>
          <w:szCs w:val="22"/>
        </w:rPr>
        <w:t>.</w:t>
      </w:r>
      <w:r w:rsidR="000B5285" w:rsidRPr="00B13E65">
        <w:rPr>
          <w:rFonts w:cs="Arial"/>
          <w:sz w:val="22"/>
          <w:szCs w:val="22"/>
        </w:rPr>
        <w:t>7</w:t>
      </w:r>
      <w:r w:rsidRPr="00B13E65">
        <w:rPr>
          <w:rFonts w:cs="Arial"/>
          <w:sz w:val="22"/>
          <w:szCs w:val="22"/>
        </w:rPr>
        <w:t>.</w:t>
      </w:r>
      <w:r w:rsidR="00B90FC2" w:rsidRPr="00B13E65">
        <w:rPr>
          <w:rFonts w:cs="Arial"/>
          <w:sz w:val="22"/>
          <w:szCs w:val="22"/>
        </w:rPr>
        <w:t xml:space="preserve"> Jezik </w:t>
      </w:r>
      <w:r w:rsidR="000B5285" w:rsidRPr="00B13E65">
        <w:rPr>
          <w:rFonts w:cs="Arial"/>
          <w:sz w:val="22"/>
          <w:szCs w:val="22"/>
        </w:rPr>
        <w:t xml:space="preserve">i pismo na kojem se izrađuje ponuda </w:t>
      </w:r>
    </w:p>
    <w:p w:rsidR="0013613D" w:rsidRPr="00B13E65" w:rsidRDefault="00B90FC2" w:rsidP="00AF5060">
      <w:pPr>
        <w:jc w:val="both"/>
        <w:rPr>
          <w:rFonts w:ascii="Arial" w:hAnsi="Arial" w:cs="Arial"/>
          <w:sz w:val="22"/>
          <w:szCs w:val="22"/>
        </w:rPr>
      </w:pPr>
      <w:r w:rsidRPr="00B13E65">
        <w:rPr>
          <w:rFonts w:ascii="Arial" w:hAnsi="Arial" w:cs="Arial"/>
          <w:sz w:val="22"/>
          <w:szCs w:val="22"/>
        </w:rPr>
        <w:t>Ponuda se izrađuje na hrvatskom jeziku i latiničnom pismu.</w:t>
      </w:r>
    </w:p>
    <w:p w:rsidR="000740F7" w:rsidRPr="00B13E65" w:rsidRDefault="00B90FC2" w:rsidP="00AF5060">
      <w:pPr>
        <w:tabs>
          <w:tab w:val="left" w:pos="8930"/>
        </w:tabs>
        <w:spacing w:before="120"/>
        <w:jc w:val="both"/>
        <w:rPr>
          <w:rFonts w:ascii="Arial" w:hAnsi="Arial" w:cs="Arial"/>
          <w:sz w:val="22"/>
          <w:szCs w:val="22"/>
        </w:rPr>
      </w:pPr>
      <w:r w:rsidRPr="00B13E65">
        <w:rPr>
          <w:rFonts w:ascii="Arial" w:hAnsi="Arial" w:cs="Arial"/>
          <w:sz w:val="22"/>
          <w:szCs w:val="22"/>
        </w:rPr>
        <w:t>Ukoliko su neki od dokumenata i</w:t>
      </w:r>
      <w:r w:rsidR="00147DCD" w:rsidRPr="00B13E65">
        <w:rPr>
          <w:rFonts w:ascii="Arial" w:hAnsi="Arial" w:cs="Arial"/>
          <w:sz w:val="22"/>
          <w:szCs w:val="22"/>
        </w:rPr>
        <w:t xml:space="preserve">/ili </w:t>
      </w:r>
      <w:r w:rsidRPr="00B13E65">
        <w:rPr>
          <w:rFonts w:ascii="Arial" w:hAnsi="Arial" w:cs="Arial"/>
          <w:sz w:val="22"/>
          <w:szCs w:val="22"/>
        </w:rPr>
        <w:t>dokaza traženih dokumentacijom o nabavi na nekom od stranih jezika gospodarski subjekt je dužan dostaviti i prijevod dokumenta/dokaza na hrvatski jezik izvršenog po ovlaštenom prevoditelju.</w:t>
      </w:r>
      <w:bookmarkEnd w:id="27"/>
    </w:p>
    <w:p w:rsidR="00767459" w:rsidRPr="00B13E65" w:rsidRDefault="00767459" w:rsidP="00767459">
      <w:pPr>
        <w:pStyle w:val="Stil3"/>
        <w:spacing w:before="120" w:line="240" w:lineRule="auto"/>
        <w:outlineLvl w:val="2"/>
        <w:rPr>
          <w:rFonts w:cs="Arial"/>
          <w:sz w:val="22"/>
          <w:szCs w:val="22"/>
        </w:rPr>
      </w:pPr>
      <w:bookmarkStart w:id="28" w:name="_Toc445716995"/>
      <w:r w:rsidRPr="00B13E65">
        <w:rPr>
          <w:rFonts w:cs="Arial"/>
          <w:b w:val="0"/>
          <w:sz w:val="22"/>
          <w:szCs w:val="22"/>
          <w:u w:val="none"/>
        </w:rPr>
        <w:t xml:space="preserve">Iznimno je moguće navesti pojmove, nazive projekata ili publikacija i sl. na stranom jeziku te koristiti međunarodno priznat izričaj, odnosno tzv. internacionalizme, tuđe riječi i </w:t>
      </w:r>
      <w:proofErr w:type="spellStart"/>
      <w:r w:rsidRPr="00B13E65">
        <w:rPr>
          <w:rFonts w:cs="Arial"/>
          <w:b w:val="0"/>
          <w:sz w:val="22"/>
          <w:szCs w:val="22"/>
          <w:u w:val="none"/>
        </w:rPr>
        <w:t>prilagođenice</w:t>
      </w:r>
      <w:proofErr w:type="spellEnd"/>
      <w:r w:rsidRPr="00B13E65">
        <w:rPr>
          <w:rFonts w:cs="Arial"/>
          <w:b w:val="0"/>
          <w:sz w:val="22"/>
          <w:szCs w:val="22"/>
          <w:u w:val="none"/>
        </w:rPr>
        <w:t>.</w:t>
      </w:r>
    </w:p>
    <w:p w:rsidR="00767459" w:rsidRPr="00B13E65" w:rsidRDefault="00767459" w:rsidP="00AF5060">
      <w:pPr>
        <w:pStyle w:val="Stil3"/>
        <w:spacing w:line="240" w:lineRule="auto"/>
        <w:outlineLvl w:val="2"/>
        <w:rPr>
          <w:rFonts w:cs="Arial"/>
          <w:sz w:val="22"/>
          <w:szCs w:val="22"/>
        </w:rPr>
      </w:pPr>
    </w:p>
    <w:p w:rsidR="00F9581B" w:rsidRPr="00B13E65" w:rsidRDefault="00BB46C2" w:rsidP="00CF7253">
      <w:pPr>
        <w:pStyle w:val="Stil3"/>
        <w:outlineLvl w:val="2"/>
        <w:rPr>
          <w:rFonts w:cs="Arial"/>
          <w:sz w:val="22"/>
          <w:szCs w:val="22"/>
        </w:rPr>
      </w:pPr>
      <w:r w:rsidRPr="00B13E65">
        <w:rPr>
          <w:rFonts w:cs="Arial"/>
          <w:sz w:val="22"/>
          <w:szCs w:val="22"/>
        </w:rPr>
        <w:t>6</w:t>
      </w:r>
      <w:r w:rsidR="000B5285" w:rsidRPr="00B13E65">
        <w:rPr>
          <w:rFonts w:cs="Arial"/>
          <w:sz w:val="22"/>
          <w:szCs w:val="22"/>
        </w:rPr>
        <w:t>.8</w:t>
      </w:r>
      <w:r w:rsidR="003040AC" w:rsidRPr="00B13E65">
        <w:rPr>
          <w:rFonts w:cs="Arial"/>
          <w:sz w:val="22"/>
          <w:szCs w:val="22"/>
        </w:rPr>
        <w:t>.</w:t>
      </w:r>
      <w:r w:rsidR="000740F7" w:rsidRPr="00B13E65">
        <w:rPr>
          <w:rFonts w:cs="Arial"/>
          <w:sz w:val="22"/>
          <w:szCs w:val="22"/>
        </w:rPr>
        <w:t xml:space="preserve"> Rok valjanosti ponude</w:t>
      </w:r>
      <w:bookmarkEnd w:id="28"/>
    </w:p>
    <w:p w:rsidR="00685182" w:rsidRPr="00B13E65" w:rsidRDefault="00C2371D" w:rsidP="00685182">
      <w:pPr>
        <w:ind w:right="-1"/>
        <w:jc w:val="both"/>
        <w:rPr>
          <w:rFonts w:ascii="Arial" w:hAnsi="Arial" w:cs="Arial"/>
          <w:b/>
          <w:sz w:val="22"/>
          <w:szCs w:val="22"/>
        </w:rPr>
      </w:pPr>
      <w:r w:rsidRPr="00B13E65">
        <w:rPr>
          <w:rFonts w:ascii="Arial" w:hAnsi="Arial" w:cs="Arial"/>
          <w:sz w:val="22"/>
          <w:szCs w:val="22"/>
        </w:rPr>
        <w:t xml:space="preserve">Rok valjanosti ponude je od dana otvaranja ponuda (uključujući i dan otvaranja) </w:t>
      </w:r>
      <w:r w:rsidR="00685182" w:rsidRPr="00B13E65">
        <w:rPr>
          <w:rFonts w:ascii="Arial" w:hAnsi="Arial" w:cs="Arial"/>
          <w:b/>
          <w:sz w:val="22"/>
          <w:szCs w:val="22"/>
          <w:highlight w:val="yellow"/>
        </w:rPr>
        <w:t>do _______________ 2020. godine.</w:t>
      </w:r>
    </w:p>
    <w:p w:rsidR="00685182" w:rsidRPr="00B13E65" w:rsidRDefault="00685182" w:rsidP="00685182">
      <w:pPr>
        <w:ind w:right="-1"/>
        <w:jc w:val="both"/>
        <w:rPr>
          <w:rFonts w:ascii="Arial" w:hAnsi="Arial" w:cs="Arial"/>
          <w:b/>
          <w:sz w:val="22"/>
          <w:szCs w:val="22"/>
        </w:rPr>
      </w:pPr>
    </w:p>
    <w:p w:rsidR="00C2371D" w:rsidRPr="00B13E65" w:rsidRDefault="00C2371D" w:rsidP="00685182">
      <w:pPr>
        <w:ind w:right="-1"/>
        <w:jc w:val="both"/>
        <w:rPr>
          <w:rFonts w:ascii="Arial" w:eastAsia="Calibri" w:hAnsi="Arial" w:cs="Arial"/>
          <w:sz w:val="22"/>
          <w:szCs w:val="22"/>
        </w:rPr>
      </w:pPr>
      <w:r w:rsidRPr="00B13E65">
        <w:rPr>
          <w:rFonts w:ascii="Arial" w:eastAsia="Calibri" w:hAnsi="Arial" w:cs="Arial"/>
          <w:sz w:val="22"/>
          <w:szCs w:val="22"/>
        </w:rPr>
        <w:t>Na zahtjev naručitelja ponuditelj može produžiti rok valjanosti ponude.</w:t>
      </w:r>
    </w:p>
    <w:p w:rsidR="00C2371D" w:rsidRPr="00B13E65" w:rsidRDefault="00C2371D" w:rsidP="00767459">
      <w:pPr>
        <w:tabs>
          <w:tab w:val="num" w:pos="0"/>
        </w:tabs>
        <w:spacing w:before="120"/>
        <w:jc w:val="both"/>
        <w:rPr>
          <w:rFonts w:ascii="Arial" w:eastAsia="Calibri" w:hAnsi="Arial" w:cs="Arial"/>
          <w:sz w:val="22"/>
          <w:szCs w:val="22"/>
        </w:rPr>
      </w:pPr>
      <w:r w:rsidRPr="00B13E65">
        <w:rPr>
          <w:rFonts w:ascii="Arial" w:eastAsia="Calibri" w:hAnsi="Arial" w:cs="Arial"/>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941FA4" w:rsidRPr="00B13E65" w:rsidRDefault="00941FA4" w:rsidP="00685182">
      <w:pPr>
        <w:pStyle w:val="Stil2"/>
        <w:spacing w:line="360" w:lineRule="auto"/>
        <w:outlineLvl w:val="1"/>
        <w:rPr>
          <w:rFonts w:cs="Arial"/>
          <w:sz w:val="22"/>
          <w:szCs w:val="22"/>
          <w:highlight w:val="lightGray"/>
        </w:rPr>
      </w:pPr>
      <w:bookmarkStart w:id="29" w:name="_Toc445716996"/>
    </w:p>
    <w:p w:rsidR="000740F7" w:rsidRPr="00B13E65" w:rsidRDefault="00BB46C2" w:rsidP="00AF5060">
      <w:pPr>
        <w:pStyle w:val="Stil2"/>
        <w:outlineLvl w:val="1"/>
        <w:rPr>
          <w:rFonts w:cs="Arial"/>
          <w:sz w:val="22"/>
          <w:szCs w:val="22"/>
        </w:rPr>
      </w:pPr>
      <w:r w:rsidRPr="00B13E65">
        <w:rPr>
          <w:rFonts w:cs="Arial"/>
          <w:sz w:val="22"/>
          <w:szCs w:val="22"/>
          <w:highlight w:val="lightGray"/>
        </w:rPr>
        <w:t>7</w:t>
      </w:r>
      <w:r w:rsidR="000740F7" w:rsidRPr="00B13E65">
        <w:rPr>
          <w:rFonts w:cs="Arial"/>
          <w:sz w:val="22"/>
          <w:szCs w:val="22"/>
          <w:highlight w:val="lightGray"/>
        </w:rPr>
        <w:t>.  OSTALE  ODREDBE</w:t>
      </w:r>
      <w:bookmarkEnd w:id="29"/>
    </w:p>
    <w:p w:rsidR="00640BC8" w:rsidRPr="00B13E65" w:rsidRDefault="00640BC8" w:rsidP="00AF5060">
      <w:pPr>
        <w:pStyle w:val="Stil3"/>
        <w:spacing w:line="240" w:lineRule="auto"/>
        <w:outlineLvl w:val="2"/>
        <w:rPr>
          <w:rFonts w:cs="Arial"/>
          <w:sz w:val="22"/>
          <w:szCs w:val="22"/>
        </w:rPr>
      </w:pPr>
      <w:bookmarkStart w:id="30" w:name="_Toc445716997"/>
    </w:p>
    <w:p w:rsidR="00767459" w:rsidRPr="00B13E65" w:rsidRDefault="00767459" w:rsidP="00767459">
      <w:pPr>
        <w:spacing w:line="360" w:lineRule="auto"/>
        <w:jc w:val="both"/>
        <w:rPr>
          <w:rFonts w:ascii="Arial" w:hAnsi="Arial" w:cs="Arial"/>
          <w:b/>
          <w:sz w:val="22"/>
          <w:szCs w:val="22"/>
          <w:u w:val="single"/>
        </w:rPr>
      </w:pPr>
      <w:r w:rsidRPr="00B13E65">
        <w:rPr>
          <w:rFonts w:ascii="Arial" w:hAnsi="Arial" w:cs="Arial"/>
          <w:b/>
          <w:sz w:val="22"/>
          <w:szCs w:val="22"/>
          <w:u w:val="single"/>
        </w:rPr>
        <w:t>7.1. Odredbe koje se odnose na sklapanje okvirnog sporazuma</w:t>
      </w:r>
    </w:p>
    <w:p w:rsidR="00E47B47" w:rsidRPr="00E47B47" w:rsidRDefault="00E47B47" w:rsidP="00E47B47">
      <w:pPr>
        <w:jc w:val="both"/>
        <w:rPr>
          <w:rFonts w:ascii="Arial" w:hAnsi="Arial" w:cs="Arial"/>
          <w:sz w:val="22"/>
          <w:szCs w:val="22"/>
        </w:rPr>
      </w:pPr>
      <w:r w:rsidRPr="00E47B47">
        <w:rPr>
          <w:rFonts w:ascii="Arial" w:hAnsi="Arial" w:cs="Arial"/>
          <w:sz w:val="22"/>
          <w:szCs w:val="22"/>
        </w:rPr>
        <w:t>Okvirni sporazum sklapa se u pisanom obliku na razdoblje od 4 (četiri) godine</w:t>
      </w:r>
      <w:r w:rsidRPr="00E47B47">
        <w:rPr>
          <w:rFonts w:ascii="Arial" w:eastAsia="Calibri" w:hAnsi="Arial" w:cs="Arial"/>
          <w:sz w:val="22"/>
          <w:szCs w:val="22"/>
          <w:lang w:eastAsia="en-US"/>
        </w:rPr>
        <w:t xml:space="preserve"> u roku od 30 dana od dana izvršnosti odluke o odabiru</w:t>
      </w:r>
      <w:r w:rsidRPr="00E47B47">
        <w:rPr>
          <w:rFonts w:ascii="Arial" w:hAnsi="Arial" w:cs="Arial"/>
          <w:sz w:val="22"/>
          <w:szCs w:val="22"/>
        </w:rPr>
        <w:t>.</w:t>
      </w:r>
    </w:p>
    <w:p w:rsidR="00E47B47" w:rsidRPr="00E47B47" w:rsidRDefault="00E47B47" w:rsidP="00E47B47">
      <w:pPr>
        <w:spacing w:before="120"/>
        <w:jc w:val="both"/>
        <w:rPr>
          <w:rFonts w:ascii="Arial" w:hAnsi="Arial" w:cs="Arial"/>
          <w:sz w:val="22"/>
          <w:szCs w:val="22"/>
        </w:rPr>
      </w:pPr>
      <w:r w:rsidRPr="00E47B47">
        <w:rPr>
          <w:rFonts w:ascii="Arial" w:hAnsi="Arial" w:cs="Arial"/>
          <w:sz w:val="22"/>
          <w:szCs w:val="22"/>
        </w:rPr>
        <w:t>Okvirni sporazum sklapa se s jednim gospodarskim subjektom – odabranim ponuditeljem.</w:t>
      </w:r>
    </w:p>
    <w:p w:rsidR="00E47B47" w:rsidRPr="00E47B47" w:rsidRDefault="00E47B47" w:rsidP="00E47B47">
      <w:pPr>
        <w:spacing w:before="120"/>
        <w:jc w:val="both"/>
        <w:rPr>
          <w:rFonts w:ascii="Arial" w:hAnsi="Arial" w:cs="Arial"/>
          <w:sz w:val="22"/>
          <w:szCs w:val="22"/>
        </w:rPr>
      </w:pPr>
      <w:r w:rsidRPr="00E47B47">
        <w:rPr>
          <w:rFonts w:ascii="Arial" w:hAnsi="Arial" w:cs="Arial"/>
          <w:sz w:val="22"/>
          <w:szCs w:val="22"/>
        </w:rPr>
        <w:t>Okvirni sporazum obvezuje stranke na izvršenje okvirnog sporazuma.</w:t>
      </w:r>
    </w:p>
    <w:p w:rsidR="00E47B47" w:rsidRPr="00E47B47" w:rsidRDefault="00E47B47" w:rsidP="00E47B47">
      <w:pPr>
        <w:spacing w:before="120"/>
        <w:jc w:val="both"/>
        <w:rPr>
          <w:rFonts w:ascii="Arial" w:hAnsi="Arial" w:cs="Arial"/>
          <w:sz w:val="22"/>
          <w:szCs w:val="22"/>
        </w:rPr>
      </w:pPr>
      <w:r w:rsidRPr="00E47B47">
        <w:rPr>
          <w:rFonts w:ascii="Arial" w:hAnsi="Arial" w:cs="Arial"/>
          <w:sz w:val="22"/>
          <w:szCs w:val="22"/>
        </w:rPr>
        <w:t xml:space="preserve">Okvirni sporazum mora biti sklopljen u skladu s uvjetima određenim u dokumentaciji o nabavi i odabranom ponudom. </w:t>
      </w:r>
    </w:p>
    <w:p w:rsidR="00E47B47" w:rsidRPr="00E47B47" w:rsidRDefault="00E47B47" w:rsidP="00E47B47">
      <w:pPr>
        <w:spacing w:before="120"/>
        <w:jc w:val="both"/>
        <w:rPr>
          <w:rFonts w:ascii="Arial" w:hAnsi="Arial" w:cs="Arial"/>
          <w:sz w:val="22"/>
          <w:szCs w:val="22"/>
        </w:rPr>
      </w:pPr>
      <w:r w:rsidRPr="00E47B47">
        <w:rPr>
          <w:rFonts w:ascii="Arial" w:hAnsi="Arial" w:cs="Arial"/>
          <w:sz w:val="22"/>
          <w:szCs w:val="22"/>
        </w:rPr>
        <w:t xml:space="preserve">Na temelju sklopljenog okvirnog sporazuma predviđa se sklapanje 4 (četiri) ugovora o javnoj nabavi usluga u trajanju od 12 (dvanaest) mjeseci. </w:t>
      </w:r>
    </w:p>
    <w:p w:rsidR="00E47B47" w:rsidRPr="00E47B47" w:rsidRDefault="00E47B47" w:rsidP="00E47B47">
      <w:pPr>
        <w:spacing w:before="120"/>
        <w:jc w:val="both"/>
        <w:rPr>
          <w:rFonts w:ascii="Arial" w:hAnsi="Arial" w:cs="Arial"/>
          <w:sz w:val="22"/>
          <w:szCs w:val="22"/>
        </w:rPr>
      </w:pPr>
      <w:r w:rsidRPr="00E47B47">
        <w:rPr>
          <w:rFonts w:ascii="Arial" w:hAnsi="Arial" w:cs="Arial"/>
          <w:sz w:val="22"/>
          <w:szCs w:val="22"/>
        </w:rPr>
        <w:t xml:space="preserve">Ugovori na temelju okvirnog sporazuma dodjeljuju se prema uvjetima utvrđenim iz ove dokumentacije o nabavi, dostavljene ponude te sklopljenog okvirnog sporazuma. </w:t>
      </w:r>
    </w:p>
    <w:p w:rsidR="00E47B47" w:rsidRPr="00E47B47" w:rsidRDefault="00E47B47" w:rsidP="00E47B47">
      <w:pPr>
        <w:spacing w:before="120"/>
        <w:jc w:val="both"/>
        <w:rPr>
          <w:rFonts w:ascii="Arial" w:hAnsi="Arial" w:cs="Arial"/>
          <w:sz w:val="22"/>
          <w:szCs w:val="22"/>
        </w:rPr>
      </w:pPr>
      <w:r w:rsidRPr="00E47B47">
        <w:rPr>
          <w:rFonts w:ascii="Arial" w:hAnsi="Arial" w:cs="Arial"/>
          <w:sz w:val="22"/>
          <w:szCs w:val="22"/>
        </w:rPr>
        <w:t xml:space="preserve">Ugovor o javnoj nabavi na temelju okvirnog sporazuma mora se sklopiti prije isteka roka na koji je sklopljen okvirni sporazum, ali trajanje pojedinog ugovora ne smije biti dulje od 12 (dvanaest) mjeseci od isteka roka na koji je okvirni sporazum sklopljen. </w:t>
      </w:r>
    </w:p>
    <w:p w:rsidR="00E47B47" w:rsidRPr="00E47B47" w:rsidRDefault="00E47B47" w:rsidP="00E47B47">
      <w:pPr>
        <w:spacing w:before="120"/>
        <w:jc w:val="both"/>
        <w:rPr>
          <w:rFonts w:ascii="Arial" w:hAnsi="Arial" w:cs="Arial"/>
          <w:sz w:val="22"/>
          <w:szCs w:val="22"/>
        </w:rPr>
      </w:pPr>
      <w:r w:rsidRPr="00E47B47">
        <w:rPr>
          <w:rFonts w:ascii="Arial" w:hAnsi="Arial" w:cs="Arial"/>
          <w:sz w:val="22"/>
          <w:szCs w:val="22"/>
        </w:rPr>
        <w:t xml:space="preserve">Pri sklapanju ugovora stranke ne smiju mijenjati bitne uvjete okvirnog sporazuma. </w:t>
      </w:r>
    </w:p>
    <w:p w:rsidR="00767459" w:rsidRPr="00B13E65" w:rsidRDefault="00767459" w:rsidP="00AF5060">
      <w:pPr>
        <w:pStyle w:val="Stil3"/>
        <w:spacing w:line="240" w:lineRule="auto"/>
        <w:outlineLvl w:val="2"/>
        <w:rPr>
          <w:rFonts w:cs="Arial"/>
          <w:sz w:val="22"/>
          <w:szCs w:val="22"/>
        </w:rPr>
      </w:pPr>
    </w:p>
    <w:p w:rsidR="000740F7" w:rsidRPr="00B13E65" w:rsidRDefault="00BB46C2" w:rsidP="00AF5060">
      <w:pPr>
        <w:pStyle w:val="Stil3"/>
        <w:spacing w:line="240" w:lineRule="auto"/>
        <w:outlineLvl w:val="2"/>
        <w:rPr>
          <w:rFonts w:cs="Arial"/>
          <w:sz w:val="22"/>
          <w:szCs w:val="22"/>
        </w:rPr>
      </w:pPr>
      <w:r w:rsidRPr="00B13E65">
        <w:rPr>
          <w:rFonts w:cs="Arial"/>
          <w:sz w:val="22"/>
          <w:szCs w:val="22"/>
        </w:rPr>
        <w:t>7</w:t>
      </w:r>
      <w:r w:rsidR="000740F7" w:rsidRPr="00B13E65">
        <w:rPr>
          <w:rFonts w:cs="Arial"/>
          <w:sz w:val="22"/>
          <w:szCs w:val="22"/>
        </w:rPr>
        <w:t>.</w:t>
      </w:r>
      <w:r w:rsidR="00767459" w:rsidRPr="00B13E65">
        <w:rPr>
          <w:rFonts w:cs="Arial"/>
          <w:sz w:val="22"/>
          <w:szCs w:val="22"/>
        </w:rPr>
        <w:t>2</w:t>
      </w:r>
      <w:r w:rsidR="000740F7" w:rsidRPr="00B13E65">
        <w:rPr>
          <w:rFonts w:cs="Arial"/>
          <w:sz w:val="22"/>
          <w:szCs w:val="22"/>
        </w:rPr>
        <w:t>.</w:t>
      </w:r>
      <w:bookmarkEnd w:id="30"/>
      <w:r w:rsidR="00B06411" w:rsidRPr="00B13E65">
        <w:rPr>
          <w:rFonts w:cs="Arial"/>
          <w:sz w:val="22"/>
          <w:szCs w:val="22"/>
        </w:rPr>
        <w:t xml:space="preserve"> </w:t>
      </w:r>
      <w:r w:rsidR="003C5253" w:rsidRPr="00B13E65">
        <w:rPr>
          <w:rFonts w:cs="Arial"/>
          <w:spacing w:val="-2"/>
          <w:sz w:val="22"/>
          <w:szCs w:val="22"/>
        </w:rPr>
        <w:t xml:space="preserve">Odredbe koje se odnose na </w:t>
      </w:r>
      <w:r w:rsidR="003C5253" w:rsidRPr="00B13E65">
        <w:rPr>
          <w:rFonts w:cs="Arial"/>
          <w:sz w:val="22"/>
          <w:szCs w:val="22"/>
        </w:rPr>
        <w:t>zajednicu</w:t>
      </w:r>
      <w:r w:rsidR="00797B81" w:rsidRPr="00B13E65">
        <w:rPr>
          <w:rFonts w:cs="Arial"/>
          <w:sz w:val="22"/>
          <w:szCs w:val="22"/>
        </w:rPr>
        <w:t xml:space="preserve"> </w:t>
      </w:r>
      <w:r w:rsidR="00F31565" w:rsidRPr="00B13E65">
        <w:rPr>
          <w:rFonts w:cs="Arial"/>
          <w:sz w:val="22"/>
          <w:szCs w:val="22"/>
        </w:rPr>
        <w:t>gospodarskih subjekata</w:t>
      </w:r>
    </w:p>
    <w:p w:rsidR="00696313" w:rsidRPr="00B13E65" w:rsidRDefault="00515A05" w:rsidP="00AF5060">
      <w:pPr>
        <w:spacing w:before="120"/>
        <w:jc w:val="both"/>
        <w:rPr>
          <w:rFonts w:ascii="Arial" w:hAnsi="Arial" w:cs="Arial"/>
          <w:sz w:val="22"/>
          <w:szCs w:val="22"/>
        </w:rPr>
      </w:pPr>
      <w:bookmarkStart w:id="31" w:name="_Toc445716998"/>
      <w:r w:rsidRPr="00B13E65">
        <w:rPr>
          <w:rFonts w:ascii="Arial" w:hAnsi="Arial" w:cs="Arial"/>
          <w:sz w:val="22"/>
          <w:szCs w:val="22"/>
        </w:rPr>
        <w:lastRenderedPageBreak/>
        <w:t>Više gospodarskih subjekata može se udružiti i dostaviti zajedničku ponudu, neovisno o uređenju njihova međusobnog odnosa.</w:t>
      </w:r>
    </w:p>
    <w:p w:rsidR="00515A05" w:rsidRPr="00B13E65" w:rsidRDefault="00515A05" w:rsidP="00AF5060">
      <w:pPr>
        <w:spacing w:before="120"/>
        <w:jc w:val="both"/>
        <w:rPr>
          <w:rFonts w:ascii="Arial" w:hAnsi="Arial" w:cs="Arial"/>
          <w:sz w:val="22"/>
          <w:szCs w:val="22"/>
        </w:rPr>
      </w:pPr>
      <w:r w:rsidRPr="00B13E65">
        <w:rPr>
          <w:rFonts w:ascii="Arial" w:hAnsi="Arial" w:cs="Arial"/>
          <w:sz w:val="22"/>
          <w:szCs w:val="22"/>
        </w:rPr>
        <w:t xml:space="preserve">Ponuda zajednice gospodarskih subjekata mora sadržavati podatke o svakom članu zajednice ponuditelja, kako je određeno obrascem </w:t>
      </w:r>
      <w:r w:rsidR="00767459" w:rsidRPr="00B13E65">
        <w:rPr>
          <w:rFonts w:ascii="Arial" w:hAnsi="Arial" w:cs="Arial"/>
          <w:sz w:val="22"/>
          <w:szCs w:val="22"/>
        </w:rPr>
        <w:t>EOJN</w:t>
      </w:r>
      <w:r w:rsidR="00B06411" w:rsidRPr="00B13E65">
        <w:rPr>
          <w:rFonts w:ascii="Arial" w:hAnsi="Arial" w:cs="Arial"/>
          <w:sz w:val="22"/>
          <w:szCs w:val="22"/>
        </w:rPr>
        <w:t xml:space="preserve"> RH</w:t>
      </w:r>
      <w:r w:rsidRPr="00B13E65">
        <w:rPr>
          <w:rFonts w:ascii="Arial" w:hAnsi="Arial" w:cs="Arial"/>
          <w:sz w:val="22"/>
          <w:szCs w:val="22"/>
        </w:rPr>
        <w:t>, uz obveznu naznaku člana zajednice gospodarskih subjekata koji je ovlašten za komunikaciju s Naručiteljem.</w:t>
      </w:r>
    </w:p>
    <w:p w:rsidR="002F1558" w:rsidRPr="00B13E65" w:rsidRDefault="002F1558" w:rsidP="00AF5060">
      <w:pPr>
        <w:pStyle w:val="Stil3"/>
        <w:spacing w:line="240" w:lineRule="auto"/>
        <w:outlineLvl w:val="2"/>
        <w:rPr>
          <w:rFonts w:cs="Arial"/>
          <w:sz w:val="22"/>
          <w:szCs w:val="22"/>
        </w:rPr>
      </w:pPr>
    </w:p>
    <w:p w:rsidR="000740F7" w:rsidRPr="00B13E65" w:rsidRDefault="00BB46C2" w:rsidP="00AF5060">
      <w:pPr>
        <w:pStyle w:val="Stil3"/>
        <w:spacing w:line="240" w:lineRule="auto"/>
        <w:outlineLvl w:val="2"/>
        <w:rPr>
          <w:rFonts w:cs="Arial"/>
          <w:sz w:val="22"/>
          <w:szCs w:val="22"/>
        </w:rPr>
      </w:pPr>
      <w:r w:rsidRPr="00B13E65">
        <w:rPr>
          <w:rFonts w:cs="Arial"/>
          <w:sz w:val="22"/>
          <w:szCs w:val="22"/>
        </w:rPr>
        <w:t>7</w:t>
      </w:r>
      <w:r w:rsidR="000740F7" w:rsidRPr="00B13E65">
        <w:rPr>
          <w:rFonts w:cs="Arial"/>
          <w:sz w:val="22"/>
          <w:szCs w:val="22"/>
        </w:rPr>
        <w:t>.</w:t>
      </w:r>
      <w:r w:rsidR="00767459" w:rsidRPr="00B13E65">
        <w:rPr>
          <w:rFonts w:cs="Arial"/>
          <w:sz w:val="22"/>
          <w:szCs w:val="22"/>
        </w:rPr>
        <w:t>3</w:t>
      </w:r>
      <w:r w:rsidR="003C5253" w:rsidRPr="00B13E65">
        <w:rPr>
          <w:rFonts w:cs="Arial"/>
          <w:sz w:val="22"/>
          <w:szCs w:val="22"/>
        </w:rPr>
        <w:t xml:space="preserve">. Odredbe koje se odnose na </w:t>
      </w:r>
      <w:r w:rsidR="000740F7" w:rsidRPr="00B13E65">
        <w:rPr>
          <w:rFonts w:cs="Arial"/>
          <w:sz w:val="22"/>
          <w:szCs w:val="22"/>
        </w:rPr>
        <w:t xml:space="preserve"> </w:t>
      </w:r>
      <w:proofErr w:type="spellStart"/>
      <w:r w:rsidR="000740F7" w:rsidRPr="00B13E65">
        <w:rPr>
          <w:rFonts w:cs="Arial"/>
          <w:sz w:val="22"/>
          <w:szCs w:val="22"/>
        </w:rPr>
        <w:t>pod</w:t>
      </w:r>
      <w:bookmarkEnd w:id="31"/>
      <w:r w:rsidR="003C5253" w:rsidRPr="00B13E65">
        <w:rPr>
          <w:rFonts w:cs="Arial"/>
          <w:sz w:val="22"/>
          <w:szCs w:val="22"/>
        </w:rPr>
        <w:t>ugovaratelje</w:t>
      </w:r>
      <w:proofErr w:type="spellEnd"/>
    </w:p>
    <w:p w:rsidR="00862F0F" w:rsidRPr="00B13E65" w:rsidRDefault="00862F0F" w:rsidP="00862F0F">
      <w:pPr>
        <w:pStyle w:val="Default"/>
        <w:tabs>
          <w:tab w:val="left" w:pos="8930"/>
        </w:tabs>
        <w:spacing w:before="120"/>
        <w:jc w:val="both"/>
        <w:rPr>
          <w:rFonts w:ascii="Arial" w:hAnsi="Arial" w:cs="Arial"/>
          <w:color w:val="auto"/>
          <w:sz w:val="22"/>
          <w:szCs w:val="22"/>
        </w:rPr>
      </w:pPr>
      <w:bookmarkStart w:id="32" w:name="_Toc445716999"/>
      <w:r w:rsidRPr="00B13E65">
        <w:rPr>
          <w:rFonts w:ascii="Arial" w:hAnsi="Arial" w:cs="Arial"/>
          <w:color w:val="auto"/>
          <w:sz w:val="22"/>
          <w:szCs w:val="22"/>
        </w:rPr>
        <w:t xml:space="preserve">Gospodarski subjekt koji namjerava dati dio ugovora u podugovor obvezan je u ponudi: </w:t>
      </w:r>
    </w:p>
    <w:p w:rsidR="00862F0F" w:rsidRPr="00B13E65" w:rsidRDefault="00862F0F" w:rsidP="00862F0F">
      <w:pPr>
        <w:pStyle w:val="Default"/>
        <w:numPr>
          <w:ilvl w:val="0"/>
          <w:numId w:val="14"/>
        </w:numPr>
        <w:jc w:val="both"/>
        <w:rPr>
          <w:rFonts w:ascii="Arial" w:hAnsi="Arial" w:cs="Arial"/>
          <w:color w:val="auto"/>
          <w:sz w:val="22"/>
          <w:szCs w:val="22"/>
        </w:rPr>
      </w:pPr>
      <w:r w:rsidRPr="00B13E65">
        <w:rPr>
          <w:rFonts w:ascii="Arial" w:hAnsi="Arial" w:cs="Arial"/>
          <w:color w:val="auto"/>
          <w:sz w:val="22"/>
          <w:szCs w:val="22"/>
        </w:rPr>
        <w:t xml:space="preserve">navesti koji dio ugovora namjerava dati u podugovor (predmet ili količina, vrijednost ili postotni udio) </w:t>
      </w:r>
    </w:p>
    <w:p w:rsidR="00862F0F" w:rsidRPr="00B13E65" w:rsidRDefault="00862F0F" w:rsidP="00862F0F">
      <w:pPr>
        <w:pStyle w:val="Default"/>
        <w:numPr>
          <w:ilvl w:val="0"/>
          <w:numId w:val="14"/>
        </w:numPr>
        <w:jc w:val="both"/>
        <w:rPr>
          <w:rFonts w:ascii="Arial" w:hAnsi="Arial" w:cs="Arial"/>
          <w:color w:val="auto"/>
          <w:sz w:val="22"/>
          <w:szCs w:val="22"/>
        </w:rPr>
      </w:pPr>
      <w:r w:rsidRPr="00B13E65">
        <w:rPr>
          <w:rFonts w:ascii="Arial" w:hAnsi="Arial" w:cs="Arial"/>
          <w:color w:val="auto"/>
          <w:sz w:val="22"/>
          <w:szCs w:val="22"/>
        </w:rPr>
        <w:t xml:space="preserve">navesti podatke o </w:t>
      </w:r>
      <w:proofErr w:type="spellStart"/>
      <w:r w:rsidRPr="00B13E65">
        <w:rPr>
          <w:rFonts w:ascii="Arial" w:hAnsi="Arial" w:cs="Arial"/>
          <w:color w:val="auto"/>
          <w:sz w:val="22"/>
          <w:szCs w:val="22"/>
        </w:rPr>
        <w:t>podugovarateljima</w:t>
      </w:r>
      <w:proofErr w:type="spellEnd"/>
      <w:r w:rsidRPr="00B13E65">
        <w:rPr>
          <w:rFonts w:ascii="Arial" w:hAnsi="Arial" w:cs="Arial"/>
          <w:color w:val="auto"/>
          <w:sz w:val="22"/>
          <w:szCs w:val="22"/>
        </w:rPr>
        <w:t xml:space="preserve"> (naziv ili tvrtka, sjedište, OIB ili nacionalni identifikacijski broj, broj računa, zakonski zastupnici </w:t>
      </w:r>
      <w:proofErr w:type="spellStart"/>
      <w:r w:rsidRPr="00B13E65">
        <w:rPr>
          <w:rFonts w:ascii="Arial" w:hAnsi="Arial" w:cs="Arial"/>
          <w:color w:val="auto"/>
          <w:sz w:val="22"/>
          <w:szCs w:val="22"/>
        </w:rPr>
        <w:t>podugovaratelja</w:t>
      </w:r>
      <w:proofErr w:type="spellEnd"/>
      <w:r w:rsidRPr="00B13E65">
        <w:rPr>
          <w:rFonts w:ascii="Arial" w:hAnsi="Arial" w:cs="Arial"/>
          <w:color w:val="auto"/>
          <w:sz w:val="22"/>
          <w:szCs w:val="22"/>
        </w:rPr>
        <w:t xml:space="preserve">) </w:t>
      </w:r>
    </w:p>
    <w:p w:rsidR="00862F0F" w:rsidRPr="00B13E65" w:rsidRDefault="00862F0F" w:rsidP="00862F0F">
      <w:pPr>
        <w:pStyle w:val="Default"/>
        <w:numPr>
          <w:ilvl w:val="0"/>
          <w:numId w:val="14"/>
        </w:numPr>
        <w:jc w:val="both"/>
        <w:rPr>
          <w:rFonts w:ascii="Arial" w:hAnsi="Arial" w:cs="Arial"/>
          <w:color w:val="auto"/>
          <w:sz w:val="22"/>
          <w:szCs w:val="22"/>
        </w:rPr>
      </w:pPr>
      <w:r w:rsidRPr="00B13E65">
        <w:rPr>
          <w:rFonts w:ascii="Arial" w:hAnsi="Arial" w:cs="Arial"/>
          <w:color w:val="auto"/>
          <w:sz w:val="22"/>
          <w:szCs w:val="22"/>
        </w:rPr>
        <w:t>dostaviti</w:t>
      </w:r>
      <w:r w:rsidRPr="00B13E65">
        <w:rPr>
          <w:rFonts w:ascii="Arial" w:hAnsi="Arial" w:cs="Arial"/>
          <w:sz w:val="22"/>
          <w:szCs w:val="22"/>
        </w:rPr>
        <w:t xml:space="preserve"> Europsku jedinstvenu dokumentaciju o nabavi za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w:t>
      </w:r>
    </w:p>
    <w:p w:rsidR="00862F0F" w:rsidRPr="00B13E65" w:rsidRDefault="00862F0F" w:rsidP="00862F0F">
      <w:pPr>
        <w:tabs>
          <w:tab w:val="left" w:pos="8930"/>
        </w:tabs>
        <w:spacing w:before="120"/>
        <w:jc w:val="both"/>
        <w:rPr>
          <w:rFonts w:ascii="Arial" w:hAnsi="Arial" w:cs="Arial"/>
          <w:sz w:val="22"/>
          <w:szCs w:val="22"/>
        </w:rPr>
      </w:pPr>
      <w:r w:rsidRPr="00B13E65">
        <w:rPr>
          <w:rFonts w:ascii="Arial" w:hAnsi="Arial" w:cs="Arial"/>
          <w:sz w:val="22"/>
          <w:szCs w:val="22"/>
        </w:rPr>
        <w:t xml:space="preserve">Ako je gospodarski subjekt dio ugovora dao u podugovor podaci iz ove točke </w:t>
      </w:r>
      <w:proofErr w:type="spellStart"/>
      <w:r w:rsidRPr="00B13E65">
        <w:rPr>
          <w:rFonts w:ascii="Arial" w:hAnsi="Arial" w:cs="Arial"/>
          <w:sz w:val="22"/>
          <w:szCs w:val="22"/>
        </w:rPr>
        <w:t>podtočka</w:t>
      </w:r>
      <w:proofErr w:type="spellEnd"/>
      <w:r w:rsidRPr="00B13E65">
        <w:rPr>
          <w:rFonts w:ascii="Arial" w:hAnsi="Arial" w:cs="Arial"/>
          <w:sz w:val="22"/>
          <w:szCs w:val="22"/>
        </w:rPr>
        <w:t xml:space="preserve"> 1. i 2. moraju biti navedeni u ugovoru.</w:t>
      </w:r>
    </w:p>
    <w:p w:rsidR="00862F0F" w:rsidRPr="00B13E65" w:rsidRDefault="00862F0F" w:rsidP="00862F0F">
      <w:pPr>
        <w:spacing w:before="120"/>
        <w:jc w:val="both"/>
        <w:rPr>
          <w:rFonts w:ascii="Arial" w:hAnsi="Arial" w:cs="Arial"/>
          <w:sz w:val="22"/>
          <w:szCs w:val="22"/>
        </w:rPr>
      </w:pPr>
      <w:r w:rsidRPr="00B13E65">
        <w:rPr>
          <w:rFonts w:ascii="Arial" w:hAnsi="Arial" w:cs="Arial"/>
          <w:sz w:val="22"/>
          <w:szCs w:val="22"/>
        </w:rPr>
        <w:t xml:space="preserve">Naručitelj će neposredno plaćati </w:t>
      </w:r>
      <w:proofErr w:type="spellStart"/>
      <w:r w:rsidRPr="00B13E65">
        <w:rPr>
          <w:rFonts w:ascii="Arial" w:hAnsi="Arial" w:cs="Arial"/>
          <w:sz w:val="22"/>
          <w:szCs w:val="22"/>
        </w:rPr>
        <w:t>podugovaratelju</w:t>
      </w:r>
      <w:proofErr w:type="spellEnd"/>
      <w:r w:rsidRPr="00B13E65">
        <w:rPr>
          <w:rFonts w:ascii="Arial" w:hAnsi="Arial" w:cs="Arial"/>
          <w:sz w:val="22"/>
          <w:szCs w:val="22"/>
        </w:rPr>
        <w:t xml:space="preserve"> za dio ugovora koji je isti izvršio.</w:t>
      </w:r>
    </w:p>
    <w:p w:rsidR="00862F0F" w:rsidRPr="00B13E65" w:rsidRDefault="00862F0F" w:rsidP="00862F0F">
      <w:pPr>
        <w:spacing w:before="120"/>
        <w:jc w:val="both"/>
        <w:rPr>
          <w:rFonts w:ascii="Arial" w:hAnsi="Arial" w:cs="Arial"/>
          <w:sz w:val="22"/>
          <w:szCs w:val="22"/>
        </w:rPr>
      </w:pPr>
      <w:r w:rsidRPr="00B13E65">
        <w:rPr>
          <w:rFonts w:ascii="Arial" w:hAnsi="Arial" w:cs="Arial"/>
          <w:sz w:val="22"/>
          <w:szCs w:val="22"/>
        </w:rPr>
        <w:t xml:space="preserve">Ugovaratelj mora svom računu ili situaciji priložiti račune ili situacije svojih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koje je prethodno potvrdio.</w:t>
      </w:r>
    </w:p>
    <w:p w:rsidR="00862F0F" w:rsidRPr="00B13E65" w:rsidRDefault="00862F0F" w:rsidP="00862F0F">
      <w:pPr>
        <w:spacing w:before="120"/>
        <w:jc w:val="both"/>
        <w:rPr>
          <w:rFonts w:ascii="Arial" w:hAnsi="Arial" w:cs="Arial"/>
          <w:sz w:val="22"/>
          <w:szCs w:val="22"/>
        </w:rPr>
      </w:pPr>
      <w:r w:rsidRPr="00B13E65">
        <w:rPr>
          <w:rFonts w:ascii="Arial" w:hAnsi="Arial" w:cs="Arial"/>
          <w:sz w:val="22"/>
          <w:szCs w:val="22"/>
        </w:rPr>
        <w:t xml:space="preserve">U slučaju promjene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preuzimanja izvršenja dijela ugovora koji je prethodno dan u podugovor, uvođenje jednog ili više novih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primjenjuju se odredbe članka 224. i 225. ZJN 2016.</w:t>
      </w:r>
    </w:p>
    <w:p w:rsidR="00862F0F" w:rsidRPr="00B13E65" w:rsidRDefault="00862F0F" w:rsidP="00862F0F">
      <w:pPr>
        <w:tabs>
          <w:tab w:val="left" w:pos="8930"/>
        </w:tabs>
        <w:spacing w:before="120"/>
        <w:jc w:val="both"/>
        <w:rPr>
          <w:rFonts w:ascii="Arial" w:hAnsi="Arial" w:cs="Arial"/>
          <w:sz w:val="22"/>
          <w:szCs w:val="22"/>
        </w:rPr>
      </w:pPr>
      <w:r w:rsidRPr="00B13E65">
        <w:rPr>
          <w:rFonts w:ascii="Arial" w:hAnsi="Arial" w:cs="Arial"/>
          <w:sz w:val="22"/>
          <w:szCs w:val="22"/>
        </w:rPr>
        <w:t xml:space="preserve">Sudjelovanje </w:t>
      </w:r>
      <w:proofErr w:type="spellStart"/>
      <w:r w:rsidRPr="00B13E65">
        <w:rPr>
          <w:rFonts w:ascii="Arial" w:hAnsi="Arial" w:cs="Arial"/>
          <w:sz w:val="22"/>
          <w:szCs w:val="22"/>
        </w:rPr>
        <w:t>podugovaratelja</w:t>
      </w:r>
      <w:proofErr w:type="spellEnd"/>
      <w:r w:rsidRPr="00B13E65">
        <w:rPr>
          <w:rFonts w:ascii="Arial" w:hAnsi="Arial" w:cs="Arial"/>
          <w:sz w:val="22"/>
          <w:szCs w:val="22"/>
        </w:rPr>
        <w:t xml:space="preserve"> ne utječe na odgovornost ugovaratelja na izvršenje ugovora.</w:t>
      </w:r>
    </w:p>
    <w:p w:rsidR="00535150" w:rsidRPr="00B13E65" w:rsidRDefault="00535150" w:rsidP="00D7001B">
      <w:pPr>
        <w:pStyle w:val="Stil3"/>
        <w:spacing w:line="240" w:lineRule="auto"/>
        <w:rPr>
          <w:rFonts w:cs="Arial"/>
          <w:sz w:val="22"/>
          <w:szCs w:val="22"/>
        </w:rPr>
      </w:pPr>
    </w:p>
    <w:p w:rsidR="008E76AC" w:rsidRPr="00B13E65" w:rsidRDefault="00BB46C2" w:rsidP="003B1476">
      <w:pPr>
        <w:pStyle w:val="Stil3"/>
        <w:outlineLvl w:val="2"/>
        <w:rPr>
          <w:rFonts w:cs="Arial"/>
          <w:sz w:val="22"/>
          <w:szCs w:val="22"/>
        </w:rPr>
      </w:pPr>
      <w:r w:rsidRPr="00B13E65">
        <w:rPr>
          <w:rFonts w:cs="Arial"/>
          <w:sz w:val="22"/>
          <w:szCs w:val="22"/>
        </w:rPr>
        <w:t>7</w:t>
      </w:r>
      <w:r w:rsidR="003C5253" w:rsidRPr="00B13E65">
        <w:rPr>
          <w:rFonts w:cs="Arial"/>
          <w:sz w:val="22"/>
          <w:szCs w:val="22"/>
        </w:rPr>
        <w:t>.4</w:t>
      </w:r>
      <w:r w:rsidR="000740F7" w:rsidRPr="00B13E65">
        <w:rPr>
          <w:rFonts w:cs="Arial"/>
          <w:sz w:val="22"/>
          <w:szCs w:val="22"/>
        </w:rPr>
        <w:t>.</w:t>
      </w:r>
      <w:r w:rsidR="00F41B81" w:rsidRPr="00B13E65">
        <w:rPr>
          <w:rFonts w:cs="Arial"/>
          <w:sz w:val="22"/>
          <w:szCs w:val="22"/>
        </w:rPr>
        <w:t xml:space="preserve"> Vrsta, sredstvo i uvjeti j</w:t>
      </w:r>
      <w:r w:rsidR="000740F7" w:rsidRPr="00B13E65">
        <w:rPr>
          <w:rFonts w:cs="Arial"/>
          <w:sz w:val="22"/>
          <w:szCs w:val="22"/>
        </w:rPr>
        <w:t>amstva</w:t>
      </w:r>
      <w:bookmarkEnd w:id="32"/>
    </w:p>
    <w:p w:rsidR="000740F7" w:rsidRPr="00B13E65" w:rsidRDefault="003C5253" w:rsidP="008B5824">
      <w:pPr>
        <w:pStyle w:val="Tijeloteksta"/>
        <w:tabs>
          <w:tab w:val="num" w:pos="900"/>
        </w:tabs>
        <w:jc w:val="both"/>
        <w:rPr>
          <w:rFonts w:ascii="Arial" w:hAnsi="Arial" w:cs="Arial"/>
          <w:b/>
          <w:bCs/>
          <w:sz w:val="22"/>
          <w:szCs w:val="22"/>
          <w:u w:val="single"/>
        </w:rPr>
      </w:pPr>
      <w:r w:rsidRPr="00B13E65">
        <w:rPr>
          <w:rFonts w:ascii="Arial" w:hAnsi="Arial" w:cs="Arial"/>
          <w:b/>
          <w:bCs/>
          <w:sz w:val="22"/>
          <w:szCs w:val="22"/>
          <w:u w:val="single"/>
        </w:rPr>
        <w:t>7.4</w:t>
      </w:r>
      <w:r w:rsidR="00F02575" w:rsidRPr="00B13E65">
        <w:rPr>
          <w:rFonts w:ascii="Arial" w:hAnsi="Arial" w:cs="Arial"/>
          <w:b/>
          <w:bCs/>
          <w:sz w:val="22"/>
          <w:szCs w:val="22"/>
          <w:u w:val="single"/>
        </w:rPr>
        <w:t>.1.</w:t>
      </w:r>
      <w:r w:rsidR="00B06411" w:rsidRPr="00B13E65">
        <w:rPr>
          <w:rFonts w:ascii="Arial" w:hAnsi="Arial" w:cs="Arial"/>
          <w:b/>
          <w:bCs/>
          <w:sz w:val="22"/>
          <w:szCs w:val="22"/>
          <w:u w:val="single"/>
        </w:rPr>
        <w:t xml:space="preserve"> </w:t>
      </w:r>
      <w:r w:rsidR="00F02575" w:rsidRPr="00B13E65">
        <w:rPr>
          <w:rFonts w:ascii="Arial" w:hAnsi="Arial" w:cs="Arial"/>
          <w:b/>
          <w:bCs/>
          <w:sz w:val="22"/>
          <w:szCs w:val="22"/>
          <w:u w:val="single"/>
        </w:rPr>
        <w:t>Jamstvo za ozbiljnost ponude</w:t>
      </w:r>
    </w:p>
    <w:p w:rsidR="005722E8" w:rsidRPr="00B13E65" w:rsidRDefault="009F29A9" w:rsidP="00AF5060">
      <w:pPr>
        <w:spacing w:before="120"/>
        <w:jc w:val="both"/>
        <w:rPr>
          <w:rFonts w:ascii="Arial" w:hAnsi="Arial" w:cs="Arial"/>
          <w:sz w:val="22"/>
          <w:szCs w:val="22"/>
        </w:rPr>
      </w:pPr>
      <w:r w:rsidRPr="00B13E65">
        <w:rPr>
          <w:rFonts w:ascii="Arial" w:hAnsi="Arial" w:cs="Arial"/>
          <w:sz w:val="22"/>
          <w:szCs w:val="22"/>
        </w:rPr>
        <w:t>Gospodarski subjekt</w:t>
      </w:r>
      <w:r w:rsidR="0059229F" w:rsidRPr="00B13E65">
        <w:rPr>
          <w:rFonts w:ascii="Arial" w:hAnsi="Arial" w:cs="Arial"/>
          <w:sz w:val="22"/>
          <w:szCs w:val="22"/>
        </w:rPr>
        <w:t xml:space="preserve"> je dužan dostaviti</w:t>
      </w:r>
      <w:r w:rsidR="008E28F9" w:rsidRPr="00B13E65">
        <w:rPr>
          <w:rFonts w:ascii="Arial" w:hAnsi="Arial" w:cs="Arial"/>
          <w:sz w:val="22"/>
          <w:szCs w:val="22"/>
        </w:rPr>
        <w:t xml:space="preserve"> jamstvo za ozbiljnost ponude </w:t>
      </w:r>
      <w:r w:rsidR="0059229F" w:rsidRPr="00B13E65">
        <w:rPr>
          <w:rFonts w:ascii="Arial" w:hAnsi="Arial" w:cs="Arial"/>
          <w:sz w:val="22"/>
          <w:szCs w:val="22"/>
        </w:rPr>
        <w:t xml:space="preserve">u </w:t>
      </w:r>
      <w:r w:rsidR="00B26DE7" w:rsidRPr="00B13E65">
        <w:rPr>
          <w:rFonts w:ascii="Arial" w:hAnsi="Arial" w:cs="Arial"/>
          <w:b/>
          <w:sz w:val="22"/>
          <w:szCs w:val="22"/>
        </w:rPr>
        <w:t>iznosu od</w:t>
      </w:r>
      <w:r w:rsidR="002C406F" w:rsidRPr="00B13E65">
        <w:rPr>
          <w:rFonts w:ascii="Arial" w:hAnsi="Arial" w:cs="Arial"/>
          <w:b/>
          <w:sz w:val="22"/>
          <w:szCs w:val="22"/>
        </w:rPr>
        <w:t xml:space="preserve"> </w:t>
      </w:r>
      <w:r w:rsidR="00880E3B" w:rsidRPr="00B13E65">
        <w:rPr>
          <w:rFonts w:ascii="Arial" w:hAnsi="Arial" w:cs="Arial"/>
          <w:b/>
          <w:sz w:val="22"/>
          <w:szCs w:val="22"/>
        </w:rPr>
        <w:t>70</w:t>
      </w:r>
      <w:r w:rsidR="0059229F" w:rsidRPr="00B13E65">
        <w:rPr>
          <w:rFonts w:ascii="Arial" w:hAnsi="Arial" w:cs="Arial"/>
          <w:b/>
          <w:sz w:val="22"/>
          <w:szCs w:val="22"/>
        </w:rPr>
        <w:t>.</w:t>
      </w:r>
      <w:r w:rsidR="00880E3B" w:rsidRPr="00B13E65">
        <w:rPr>
          <w:rFonts w:ascii="Arial" w:hAnsi="Arial" w:cs="Arial"/>
          <w:b/>
          <w:sz w:val="22"/>
          <w:szCs w:val="22"/>
        </w:rPr>
        <w:t>0</w:t>
      </w:r>
      <w:r w:rsidR="0059229F" w:rsidRPr="00B13E65">
        <w:rPr>
          <w:rFonts w:ascii="Arial" w:hAnsi="Arial" w:cs="Arial"/>
          <w:b/>
          <w:sz w:val="22"/>
          <w:szCs w:val="22"/>
        </w:rPr>
        <w:t>00,00 kn</w:t>
      </w:r>
      <w:r w:rsidR="00790ED5" w:rsidRPr="00B13E65">
        <w:rPr>
          <w:rFonts w:ascii="Arial" w:hAnsi="Arial" w:cs="Arial"/>
          <w:sz w:val="22"/>
          <w:szCs w:val="22"/>
        </w:rPr>
        <w:t xml:space="preserve"> (slovima:</w:t>
      </w:r>
      <w:r w:rsidR="00797B81" w:rsidRPr="00B13E65">
        <w:rPr>
          <w:rFonts w:ascii="Arial" w:hAnsi="Arial" w:cs="Arial"/>
          <w:sz w:val="22"/>
          <w:szCs w:val="22"/>
        </w:rPr>
        <w:t xml:space="preserve"> </w:t>
      </w:r>
      <w:proofErr w:type="spellStart"/>
      <w:r w:rsidR="00880E3B" w:rsidRPr="00B13E65">
        <w:rPr>
          <w:rFonts w:ascii="Arial" w:hAnsi="Arial" w:cs="Arial"/>
          <w:sz w:val="22"/>
          <w:szCs w:val="22"/>
        </w:rPr>
        <w:t>sedamdeset</w:t>
      </w:r>
      <w:r w:rsidR="002C406F" w:rsidRPr="00B13E65">
        <w:rPr>
          <w:rFonts w:ascii="Arial" w:hAnsi="Arial" w:cs="Arial"/>
          <w:sz w:val="22"/>
          <w:szCs w:val="22"/>
        </w:rPr>
        <w:t>tisuća</w:t>
      </w:r>
      <w:proofErr w:type="spellEnd"/>
      <w:r w:rsidR="0059229F" w:rsidRPr="00B13E65">
        <w:rPr>
          <w:rFonts w:ascii="Arial" w:hAnsi="Arial" w:cs="Arial"/>
          <w:sz w:val="22"/>
          <w:szCs w:val="22"/>
        </w:rPr>
        <w:t xml:space="preserve"> kuna). </w:t>
      </w:r>
    </w:p>
    <w:p w:rsidR="005722E8" w:rsidRPr="00B13E65" w:rsidRDefault="005722E8" w:rsidP="005722E8">
      <w:pPr>
        <w:spacing w:before="120"/>
        <w:jc w:val="both"/>
        <w:rPr>
          <w:rFonts w:ascii="Arial" w:hAnsi="Arial" w:cs="Arial"/>
          <w:b/>
          <w:sz w:val="22"/>
          <w:szCs w:val="22"/>
        </w:rPr>
      </w:pPr>
      <w:r w:rsidRPr="00B13E65">
        <w:rPr>
          <w:rFonts w:ascii="Arial" w:hAnsi="Arial" w:cs="Arial"/>
          <w:b/>
          <w:sz w:val="22"/>
          <w:szCs w:val="22"/>
        </w:rPr>
        <w:t xml:space="preserve">U slučaju zajednice gospodarskih subjekata jamstvo </w:t>
      </w:r>
      <w:r w:rsidRPr="00B13E65">
        <w:rPr>
          <w:rFonts w:ascii="Arial" w:hAnsi="Arial" w:cs="Arial"/>
          <w:b/>
          <w:sz w:val="22"/>
          <w:szCs w:val="22"/>
          <w:u w:val="single"/>
        </w:rPr>
        <w:t>mora glasiti na sve članove</w:t>
      </w:r>
      <w:r w:rsidRPr="00B13E65">
        <w:rPr>
          <w:rFonts w:ascii="Arial" w:hAnsi="Arial" w:cs="Arial"/>
          <w:b/>
          <w:sz w:val="22"/>
          <w:szCs w:val="22"/>
        </w:rPr>
        <w:t xml:space="preserve"> zajednice, a ne samo na jednog člana zajednice gospodarskih subjekata. Jamstvo mora sadržavati navod o tome da je riječ o zajednici gospodarskih subjekata.</w:t>
      </w:r>
    </w:p>
    <w:p w:rsidR="003746F5" w:rsidRPr="00B13E65" w:rsidRDefault="0059229F" w:rsidP="00AF5060">
      <w:pPr>
        <w:spacing w:before="120"/>
        <w:jc w:val="both"/>
        <w:rPr>
          <w:rFonts w:ascii="Arial" w:hAnsi="Arial" w:cs="Arial"/>
          <w:sz w:val="22"/>
          <w:szCs w:val="22"/>
        </w:rPr>
      </w:pPr>
      <w:r w:rsidRPr="00B13E65">
        <w:rPr>
          <w:rFonts w:ascii="Arial" w:hAnsi="Arial" w:cs="Arial"/>
          <w:sz w:val="22"/>
          <w:szCs w:val="22"/>
        </w:rPr>
        <w:t xml:space="preserve">Jamstvo za ozbiljnost ponude mora biti u </w:t>
      </w:r>
      <w:r w:rsidR="008E28F9" w:rsidRPr="00B13E65">
        <w:rPr>
          <w:rFonts w:ascii="Arial" w:hAnsi="Arial" w:cs="Arial"/>
          <w:sz w:val="22"/>
          <w:szCs w:val="22"/>
        </w:rPr>
        <w:t xml:space="preserve">obliku </w:t>
      </w:r>
      <w:r w:rsidR="001B0B2A" w:rsidRPr="00B13E65">
        <w:rPr>
          <w:rFonts w:ascii="Arial" w:hAnsi="Arial" w:cs="Arial"/>
          <w:sz w:val="22"/>
          <w:szCs w:val="22"/>
        </w:rPr>
        <w:t>bankarske</w:t>
      </w:r>
      <w:r w:rsidR="00B325D5" w:rsidRPr="00B13E65">
        <w:rPr>
          <w:rFonts w:ascii="Arial" w:hAnsi="Arial" w:cs="Arial"/>
          <w:sz w:val="22"/>
          <w:szCs w:val="22"/>
        </w:rPr>
        <w:t xml:space="preserve"> </w:t>
      </w:r>
      <w:r w:rsidR="008E28F9" w:rsidRPr="00B13E65">
        <w:rPr>
          <w:rFonts w:ascii="Arial" w:hAnsi="Arial" w:cs="Arial"/>
          <w:sz w:val="22"/>
          <w:szCs w:val="22"/>
        </w:rPr>
        <w:t>garancije</w:t>
      </w:r>
      <w:r w:rsidR="009619F1" w:rsidRPr="00B13E65">
        <w:rPr>
          <w:rFonts w:ascii="Arial" w:hAnsi="Arial" w:cs="Arial"/>
          <w:sz w:val="22"/>
          <w:szCs w:val="22"/>
        </w:rPr>
        <w:t>, bezuvjetne i neopozive, naplative</w:t>
      </w:r>
      <w:r w:rsidR="000151F9" w:rsidRPr="00B13E65">
        <w:rPr>
          <w:rFonts w:ascii="Arial" w:hAnsi="Arial" w:cs="Arial"/>
          <w:sz w:val="22"/>
          <w:szCs w:val="22"/>
        </w:rPr>
        <w:t xml:space="preserve"> na prvi pisani poziv</w:t>
      </w:r>
      <w:r w:rsidR="009619F1" w:rsidRPr="00B13E65">
        <w:rPr>
          <w:rFonts w:ascii="Arial" w:hAnsi="Arial" w:cs="Arial"/>
          <w:sz w:val="22"/>
          <w:szCs w:val="22"/>
        </w:rPr>
        <w:t xml:space="preserve"> naručitelja</w:t>
      </w:r>
      <w:r w:rsidR="000151F9" w:rsidRPr="00B13E65">
        <w:rPr>
          <w:rFonts w:ascii="Arial" w:hAnsi="Arial" w:cs="Arial"/>
          <w:sz w:val="22"/>
          <w:szCs w:val="22"/>
        </w:rPr>
        <w:t>, bez prava prigovora,</w:t>
      </w:r>
      <w:r w:rsidRPr="00B13E65">
        <w:rPr>
          <w:rFonts w:ascii="Arial" w:hAnsi="Arial" w:cs="Arial"/>
          <w:sz w:val="22"/>
          <w:szCs w:val="22"/>
        </w:rPr>
        <w:t xml:space="preserve"> s</w:t>
      </w:r>
      <w:r w:rsidR="0011228F" w:rsidRPr="00B13E65">
        <w:rPr>
          <w:rFonts w:ascii="Arial" w:hAnsi="Arial" w:cs="Arial"/>
          <w:sz w:val="22"/>
          <w:szCs w:val="22"/>
        </w:rPr>
        <w:t xml:space="preserve"> rokom valjanosti sukladnim roku valjanosti ponude</w:t>
      </w:r>
      <w:r w:rsidRPr="00B13E65">
        <w:rPr>
          <w:rFonts w:ascii="Arial" w:hAnsi="Arial" w:cs="Arial"/>
          <w:sz w:val="22"/>
          <w:szCs w:val="22"/>
        </w:rPr>
        <w:t>.</w:t>
      </w:r>
      <w:r w:rsidR="0011228F" w:rsidRPr="00B13E65">
        <w:rPr>
          <w:rFonts w:ascii="Arial" w:hAnsi="Arial" w:cs="Arial"/>
          <w:sz w:val="22"/>
          <w:szCs w:val="22"/>
        </w:rPr>
        <w:t xml:space="preserve"> Gospodarski subjekt može dostaviti jamstvo koje je duže od roka valjanosti ponude.</w:t>
      </w:r>
    </w:p>
    <w:p w:rsidR="003746F5" w:rsidRPr="00B13E65" w:rsidRDefault="0059229F" w:rsidP="00AF5060">
      <w:pPr>
        <w:spacing w:before="120"/>
        <w:jc w:val="both"/>
        <w:rPr>
          <w:rFonts w:ascii="Arial" w:hAnsi="Arial" w:cs="Arial"/>
          <w:sz w:val="22"/>
          <w:szCs w:val="22"/>
        </w:rPr>
      </w:pPr>
      <w:r w:rsidRPr="00B13E65">
        <w:rPr>
          <w:rFonts w:ascii="Arial" w:hAnsi="Arial" w:cs="Arial"/>
          <w:sz w:val="22"/>
          <w:szCs w:val="22"/>
        </w:rPr>
        <w:t>Jamstvo za ozbiljnost ponude treba biti izdano u korist naručitelja (GRAD ZADAR, Narodni trg 1, Zadar, OIB:</w:t>
      </w:r>
      <w:r w:rsidR="00D7001B" w:rsidRPr="00B13E65">
        <w:rPr>
          <w:rFonts w:ascii="Arial" w:hAnsi="Arial" w:cs="Arial"/>
          <w:sz w:val="22"/>
          <w:szCs w:val="22"/>
        </w:rPr>
        <w:t xml:space="preserve"> </w:t>
      </w:r>
      <w:r w:rsidRPr="00B13E65">
        <w:rPr>
          <w:rFonts w:ascii="Arial" w:hAnsi="Arial" w:cs="Arial"/>
          <w:sz w:val="22"/>
          <w:szCs w:val="22"/>
        </w:rPr>
        <w:t>09933651854</w:t>
      </w:r>
      <w:r w:rsidR="005834B3" w:rsidRPr="00B13E65">
        <w:rPr>
          <w:rFonts w:ascii="Arial" w:hAnsi="Arial" w:cs="Arial"/>
          <w:sz w:val="22"/>
          <w:szCs w:val="22"/>
        </w:rPr>
        <w:t>)</w:t>
      </w:r>
      <w:r w:rsidRPr="00B13E65">
        <w:rPr>
          <w:rFonts w:ascii="Arial" w:hAnsi="Arial" w:cs="Arial"/>
          <w:sz w:val="22"/>
          <w:szCs w:val="22"/>
        </w:rPr>
        <w:t>.</w:t>
      </w:r>
    </w:p>
    <w:p w:rsidR="00133B26" w:rsidRPr="00B13E65" w:rsidRDefault="00133B26" w:rsidP="00AF5060">
      <w:pPr>
        <w:spacing w:before="120"/>
        <w:jc w:val="both"/>
        <w:rPr>
          <w:rFonts w:ascii="Arial" w:hAnsi="Arial" w:cs="Arial"/>
          <w:sz w:val="22"/>
          <w:szCs w:val="22"/>
        </w:rPr>
      </w:pPr>
      <w:r w:rsidRPr="00B13E65">
        <w:rPr>
          <w:rFonts w:ascii="Arial" w:hAnsi="Arial" w:cs="Arial"/>
          <w:sz w:val="22"/>
          <w:szCs w:val="22"/>
        </w:rPr>
        <w:t xml:space="preserve">Jamstvo za ozbiljnost ponude </w:t>
      </w:r>
      <w:r w:rsidRPr="00B13E65">
        <w:rPr>
          <w:rFonts w:ascii="Arial" w:hAnsi="Arial" w:cs="Arial"/>
          <w:b/>
          <w:sz w:val="22"/>
          <w:szCs w:val="22"/>
        </w:rPr>
        <w:t>(bankarska garancija)</w:t>
      </w:r>
      <w:r w:rsidRPr="00B13E65">
        <w:rPr>
          <w:rFonts w:ascii="Arial" w:hAnsi="Arial" w:cs="Arial"/>
          <w:sz w:val="22"/>
          <w:szCs w:val="22"/>
        </w:rPr>
        <w:t xml:space="preserve"> dostavlja se u izvorniku, odvojeno od elektroničke dosta</w:t>
      </w:r>
      <w:r w:rsidR="00340407" w:rsidRPr="00B13E65">
        <w:rPr>
          <w:rFonts w:ascii="Arial" w:hAnsi="Arial" w:cs="Arial"/>
          <w:sz w:val="22"/>
          <w:szCs w:val="22"/>
        </w:rPr>
        <w:t xml:space="preserve">ve ponude, u papirnatom obliku, </w:t>
      </w:r>
      <w:r w:rsidRPr="00B13E65">
        <w:rPr>
          <w:rFonts w:ascii="Arial" w:hAnsi="Arial" w:cs="Arial"/>
          <w:sz w:val="22"/>
          <w:szCs w:val="22"/>
        </w:rPr>
        <w:t>u zatvorenoj omotnici na kojoj su navedeni podaci o gospodarskom subjektu, s dodatkom „</w:t>
      </w:r>
      <w:r w:rsidR="005722E8" w:rsidRPr="00B13E65">
        <w:rPr>
          <w:rFonts w:ascii="Arial" w:hAnsi="Arial" w:cs="Arial"/>
          <w:i/>
          <w:iCs/>
          <w:sz w:val="22"/>
          <w:szCs w:val="22"/>
        </w:rPr>
        <w:t>Nabava, ugradnja i održavanje gradske opreme za razdoblje od četiri godine</w:t>
      </w:r>
      <w:r w:rsidR="004A2071" w:rsidRPr="00B13E65">
        <w:rPr>
          <w:rFonts w:ascii="Arial" w:hAnsi="Arial" w:cs="Arial"/>
          <w:i/>
          <w:iCs/>
          <w:sz w:val="22"/>
          <w:szCs w:val="22"/>
        </w:rPr>
        <w:t>“</w:t>
      </w:r>
      <w:r w:rsidR="00E04641" w:rsidRPr="00B13E65">
        <w:rPr>
          <w:rFonts w:ascii="Arial" w:hAnsi="Arial" w:cs="Arial"/>
          <w:i/>
          <w:sz w:val="22"/>
          <w:szCs w:val="22"/>
        </w:rPr>
        <w:t>,</w:t>
      </w:r>
      <w:r w:rsidRPr="00B13E65">
        <w:rPr>
          <w:rFonts w:ascii="Arial" w:hAnsi="Arial" w:cs="Arial"/>
          <w:i/>
          <w:sz w:val="22"/>
          <w:szCs w:val="22"/>
        </w:rPr>
        <w:t xml:space="preserve"> evidencijski broj nabave:</w:t>
      </w:r>
      <w:r w:rsidR="00B06411" w:rsidRPr="00B13E65">
        <w:rPr>
          <w:rFonts w:ascii="Arial" w:hAnsi="Arial" w:cs="Arial"/>
          <w:i/>
          <w:sz w:val="22"/>
          <w:szCs w:val="22"/>
        </w:rPr>
        <w:t xml:space="preserve"> </w:t>
      </w:r>
      <w:r w:rsidR="005722E8" w:rsidRPr="00B13E65">
        <w:rPr>
          <w:rFonts w:ascii="Arial" w:hAnsi="Arial" w:cs="Arial"/>
          <w:i/>
          <w:sz w:val="22"/>
          <w:szCs w:val="22"/>
        </w:rPr>
        <w:t>VN 110-5/19</w:t>
      </w:r>
      <w:r w:rsidR="00340407" w:rsidRPr="00B13E65">
        <w:rPr>
          <w:rFonts w:ascii="Arial" w:hAnsi="Arial" w:cs="Arial"/>
          <w:bCs/>
          <w:i/>
          <w:sz w:val="22"/>
          <w:szCs w:val="22"/>
        </w:rPr>
        <w:t xml:space="preserve">, </w:t>
      </w:r>
      <w:r w:rsidRPr="00B13E65">
        <w:rPr>
          <w:rFonts w:ascii="Arial" w:hAnsi="Arial" w:cs="Arial"/>
          <w:i/>
          <w:sz w:val="22"/>
          <w:szCs w:val="22"/>
        </w:rPr>
        <w:t>Dio ponu</w:t>
      </w:r>
      <w:r w:rsidR="00340407" w:rsidRPr="00B13E65">
        <w:rPr>
          <w:rFonts w:ascii="Arial" w:hAnsi="Arial" w:cs="Arial"/>
          <w:i/>
          <w:sz w:val="22"/>
          <w:szCs w:val="22"/>
        </w:rPr>
        <w:t xml:space="preserve">de koji se dostavlja odvojeno, </w:t>
      </w:r>
      <w:r w:rsidRPr="00B13E65">
        <w:rPr>
          <w:rFonts w:ascii="Arial" w:hAnsi="Arial" w:cs="Arial"/>
          <w:i/>
          <w:sz w:val="22"/>
          <w:szCs w:val="22"/>
        </w:rPr>
        <w:t>NE OTVARAJ“,</w:t>
      </w:r>
      <w:r w:rsidR="005834B3" w:rsidRPr="00B13E65">
        <w:rPr>
          <w:rFonts w:ascii="Arial" w:hAnsi="Arial" w:cs="Arial"/>
          <w:sz w:val="22"/>
          <w:szCs w:val="22"/>
        </w:rPr>
        <w:t xml:space="preserve"> odnosno u skladu s točkom 6</w:t>
      </w:r>
      <w:r w:rsidRPr="00B13E65">
        <w:rPr>
          <w:rFonts w:ascii="Arial" w:hAnsi="Arial" w:cs="Arial"/>
          <w:sz w:val="22"/>
          <w:szCs w:val="22"/>
        </w:rPr>
        <w:t xml:space="preserve">.2.2. </w:t>
      </w:r>
      <w:r w:rsidR="004A2071" w:rsidRPr="00B13E65">
        <w:rPr>
          <w:rFonts w:ascii="Arial" w:hAnsi="Arial" w:cs="Arial"/>
          <w:sz w:val="22"/>
          <w:szCs w:val="22"/>
        </w:rPr>
        <w:t>D</w:t>
      </w:r>
      <w:r w:rsidRPr="00B13E65">
        <w:rPr>
          <w:rFonts w:ascii="Arial" w:hAnsi="Arial" w:cs="Arial"/>
          <w:sz w:val="22"/>
          <w:szCs w:val="22"/>
        </w:rPr>
        <w:t>okumentacije o nabavi.</w:t>
      </w:r>
      <w:r w:rsidR="005722E8" w:rsidRPr="00B13E65">
        <w:rPr>
          <w:rFonts w:ascii="Arial" w:hAnsi="Arial" w:cs="Arial"/>
          <w:sz w:val="22"/>
          <w:szCs w:val="22"/>
        </w:rPr>
        <w:t xml:space="preserve"> </w:t>
      </w:r>
    </w:p>
    <w:p w:rsidR="00233400" w:rsidRPr="00B13E65" w:rsidRDefault="00233400" w:rsidP="00233400">
      <w:pPr>
        <w:spacing w:before="120"/>
        <w:jc w:val="both"/>
        <w:rPr>
          <w:rFonts w:ascii="Arial" w:hAnsi="Arial" w:cs="Arial"/>
          <w:sz w:val="22"/>
          <w:szCs w:val="22"/>
        </w:rPr>
      </w:pPr>
      <w:r w:rsidRPr="00B13E65">
        <w:rPr>
          <w:rFonts w:ascii="Arial" w:hAnsi="Arial" w:cs="Arial"/>
          <w:sz w:val="22"/>
          <w:szCs w:val="22"/>
        </w:rPr>
        <w:t xml:space="preserve">Jamstvo za ozbiljnost ponude mora biti dostavljeno prije isteka roka za dostavu ponuda te se u tom slučaju ponuda smatra zaprimljenom u trenutku zaprimanja ponude elektroničkim sredstvima komunikacije. </w:t>
      </w:r>
    </w:p>
    <w:p w:rsidR="00233400" w:rsidRPr="00B13E65" w:rsidRDefault="00233400" w:rsidP="00AF5060">
      <w:pPr>
        <w:spacing w:before="120"/>
        <w:jc w:val="both"/>
        <w:rPr>
          <w:rFonts w:ascii="Arial" w:hAnsi="Arial" w:cs="Arial"/>
          <w:sz w:val="22"/>
          <w:szCs w:val="22"/>
        </w:rPr>
      </w:pPr>
      <w:r w:rsidRPr="00B13E65">
        <w:rPr>
          <w:rFonts w:ascii="Arial" w:hAnsi="Arial" w:cs="Arial"/>
          <w:b/>
          <w:sz w:val="22"/>
          <w:szCs w:val="22"/>
        </w:rPr>
        <w:t>U slučaju zajednice gospodarskih subjekata jamstvo za ozbiljnost ponude može dostaviti jedan od članova zajednice.</w:t>
      </w:r>
    </w:p>
    <w:p w:rsidR="006E01A3" w:rsidRPr="00B13E65" w:rsidRDefault="00233400" w:rsidP="00AF5060">
      <w:pPr>
        <w:spacing w:before="120"/>
        <w:jc w:val="both"/>
        <w:rPr>
          <w:rFonts w:ascii="Arial" w:hAnsi="Arial" w:cs="Arial"/>
          <w:sz w:val="22"/>
          <w:szCs w:val="22"/>
        </w:rPr>
      </w:pPr>
      <w:r w:rsidRPr="00B13E65">
        <w:rPr>
          <w:rFonts w:ascii="Arial" w:hAnsi="Arial" w:cs="Arial"/>
          <w:sz w:val="22"/>
          <w:szCs w:val="22"/>
        </w:rPr>
        <w:lastRenderedPageBreak/>
        <w:t xml:space="preserve">Umjesto jamstva za ozbiljnost ponude u obliku bankarske garancije, gospodarski subjekt </w:t>
      </w:r>
      <w:r w:rsidR="008E28F9" w:rsidRPr="00B13E65">
        <w:rPr>
          <w:rFonts w:ascii="Arial" w:hAnsi="Arial" w:cs="Arial"/>
          <w:sz w:val="22"/>
          <w:szCs w:val="22"/>
        </w:rPr>
        <w:t xml:space="preserve"> može dati</w:t>
      </w:r>
      <w:r w:rsidR="009755A4" w:rsidRPr="00B13E65">
        <w:rPr>
          <w:rFonts w:ascii="Arial" w:hAnsi="Arial" w:cs="Arial"/>
          <w:sz w:val="22"/>
          <w:szCs w:val="22"/>
        </w:rPr>
        <w:t xml:space="preserve"> </w:t>
      </w:r>
      <w:r w:rsidR="00424C59" w:rsidRPr="00B13E65">
        <w:rPr>
          <w:rFonts w:ascii="Arial" w:hAnsi="Arial" w:cs="Arial"/>
          <w:b/>
          <w:sz w:val="22"/>
          <w:szCs w:val="22"/>
        </w:rPr>
        <w:t>novčani p</w:t>
      </w:r>
      <w:r w:rsidR="0059229F" w:rsidRPr="00B13E65">
        <w:rPr>
          <w:rFonts w:ascii="Arial" w:hAnsi="Arial" w:cs="Arial"/>
          <w:b/>
          <w:sz w:val="22"/>
          <w:szCs w:val="22"/>
        </w:rPr>
        <w:t>olog</w:t>
      </w:r>
      <w:r w:rsidRPr="00B13E65">
        <w:rPr>
          <w:rFonts w:ascii="Arial" w:hAnsi="Arial" w:cs="Arial"/>
          <w:sz w:val="22"/>
          <w:szCs w:val="22"/>
        </w:rPr>
        <w:t xml:space="preserve"> u traženom iznosu</w:t>
      </w:r>
      <w:r w:rsidR="009755A4" w:rsidRPr="00B13E65">
        <w:rPr>
          <w:rFonts w:ascii="Arial" w:hAnsi="Arial" w:cs="Arial"/>
          <w:sz w:val="22"/>
          <w:szCs w:val="22"/>
        </w:rPr>
        <w:t xml:space="preserve"> </w:t>
      </w:r>
      <w:r w:rsidRPr="00B13E65">
        <w:rPr>
          <w:rFonts w:ascii="Arial" w:hAnsi="Arial" w:cs="Arial"/>
          <w:sz w:val="22"/>
          <w:szCs w:val="22"/>
        </w:rPr>
        <w:t>koji se uplaćuje  u korist</w:t>
      </w:r>
      <w:r w:rsidR="00656C10" w:rsidRPr="00B13E65">
        <w:rPr>
          <w:rFonts w:ascii="Arial" w:hAnsi="Arial" w:cs="Arial"/>
          <w:sz w:val="22"/>
          <w:szCs w:val="22"/>
        </w:rPr>
        <w:t xml:space="preserve"> račun</w:t>
      </w:r>
      <w:r w:rsidRPr="00B13E65">
        <w:rPr>
          <w:rFonts w:ascii="Arial" w:hAnsi="Arial" w:cs="Arial"/>
          <w:sz w:val="22"/>
          <w:szCs w:val="22"/>
        </w:rPr>
        <w:t xml:space="preserve">a naručitelja: primatelj GRAD ZADAR, </w:t>
      </w:r>
      <w:r w:rsidR="00656C10" w:rsidRPr="00B13E65">
        <w:rPr>
          <w:rFonts w:ascii="Arial" w:hAnsi="Arial" w:cs="Arial"/>
          <w:sz w:val="22"/>
          <w:szCs w:val="22"/>
        </w:rPr>
        <w:t>IBAN: HR5924070001852000009</w:t>
      </w:r>
      <w:r w:rsidR="006E01A3" w:rsidRPr="00B13E65">
        <w:rPr>
          <w:rFonts w:ascii="Arial" w:hAnsi="Arial" w:cs="Arial"/>
          <w:sz w:val="22"/>
          <w:szCs w:val="22"/>
        </w:rPr>
        <w:t xml:space="preserve">, poziv na </w:t>
      </w:r>
      <w:r w:rsidR="000A100D" w:rsidRPr="00B13E65">
        <w:rPr>
          <w:rFonts w:ascii="Arial" w:hAnsi="Arial" w:cs="Arial"/>
          <w:sz w:val="22"/>
          <w:szCs w:val="22"/>
        </w:rPr>
        <w:t>broj HR68 7706 - OIB gospodarskog subjekta</w:t>
      </w:r>
      <w:r w:rsidR="006E01A3" w:rsidRPr="00B13E65">
        <w:rPr>
          <w:rFonts w:ascii="Arial" w:hAnsi="Arial" w:cs="Arial"/>
          <w:sz w:val="22"/>
          <w:szCs w:val="22"/>
        </w:rPr>
        <w:t>, s naznakom: jamstvo za o</w:t>
      </w:r>
      <w:r w:rsidR="005834B3" w:rsidRPr="00B13E65">
        <w:rPr>
          <w:rFonts w:ascii="Arial" w:hAnsi="Arial" w:cs="Arial"/>
          <w:sz w:val="22"/>
          <w:szCs w:val="22"/>
        </w:rPr>
        <w:t xml:space="preserve">zbiljnost ponude, evid.br. </w:t>
      </w:r>
      <w:r w:rsidR="005722E8" w:rsidRPr="00B13E65">
        <w:rPr>
          <w:rFonts w:ascii="Arial" w:hAnsi="Arial" w:cs="Arial"/>
          <w:sz w:val="22"/>
          <w:szCs w:val="22"/>
        </w:rPr>
        <w:t>VN 110-5/19</w:t>
      </w:r>
      <w:r w:rsidR="006E01A3" w:rsidRPr="00B13E65">
        <w:rPr>
          <w:rFonts w:ascii="Arial" w:hAnsi="Arial" w:cs="Arial"/>
          <w:sz w:val="22"/>
          <w:szCs w:val="22"/>
        </w:rPr>
        <w:t>.</w:t>
      </w:r>
    </w:p>
    <w:p w:rsidR="00133B26" w:rsidRPr="00B13E65" w:rsidRDefault="00133B26" w:rsidP="00AF5060">
      <w:pPr>
        <w:spacing w:before="120"/>
        <w:jc w:val="both"/>
        <w:rPr>
          <w:rFonts w:ascii="Arial" w:hAnsi="Arial" w:cs="Arial"/>
          <w:sz w:val="22"/>
          <w:szCs w:val="22"/>
        </w:rPr>
      </w:pPr>
      <w:r w:rsidRPr="00B13E65">
        <w:rPr>
          <w:rFonts w:ascii="Arial" w:hAnsi="Arial" w:cs="Arial"/>
          <w:sz w:val="22"/>
          <w:szCs w:val="22"/>
        </w:rPr>
        <w:t xml:space="preserve">Ako se kao jamstvo za ozbiljnost ponude daje novčani polog, gospodarski subjekt mora dostaviti dokaz - potvrdu o uplati novčanog pologa, koja se dostavlja u sklopu e-ponude. </w:t>
      </w:r>
    </w:p>
    <w:p w:rsidR="002571C3" w:rsidRPr="00B13E65" w:rsidRDefault="002571C3" w:rsidP="00AF5060">
      <w:pPr>
        <w:jc w:val="both"/>
        <w:rPr>
          <w:rFonts w:ascii="Arial" w:hAnsi="Arial" w:cs="Arial"/>
          <w:sz w:val="22"/>
          <w:szCs w:val="22"/>
        </w:rPr>
      </w:pPr>
    </w:p>
    <w:p w:rsidR="008E28F9" w:rsidRPr="00B13E65" w:rsidRDefault="001B0B2A" w:rsidP="00AF5060">
      <w:pPr>
        <w:jc w:val="both"/>
        <w:rPr>
          <w:rFonts w:ascii="Arial" w:hAnsi="Arial" w:cs="Arial"/>
          <w:sz w:val="22"/>
          <w:szCs w:val="22"/>
        </w:rPr>
      </w:pPr>
      <w:r w:rsidRPr="00B13E65">
        <w:rPr>
          <w:rFonts w:ascii="Arial" w:hAnsi="Arial" w:cs="Arial"/>
          <w:sz w:val="22"/>
          <w:szCs w:val="22"/>
        </w:rPr>
        <w:t>Naručitelj će naplatiti bankarsku</w:t>
      </w:r>
      <w:r w:rsidR="008E28F9" w:rsidRPr="00B13E65">
        <w:rPr>
          <w:rFonts w:ascii="Arial" w:hAnsi="Arial" w:cs="Arial"/>
          <w:sz w:val="22"/>
          <w:szCs w:val="22"/>
        </w:rPr>
        <w:t xml:space="preserve"> garanciju u cijelosti u punom iznosu, odnosno zadržati u</w:t>
      </w:r>
      <w:r w:rsidRPr="00B13E65">
        <w:rPr>
          <w:rFonts w:ascii="Arial" w:hAnsi="Arial" w:cs="Arial"/>
          <w:sz w:val="22"/>
          <w:szCs w:val="22"/>
        </w:rPr>
        <w:t>plaćeni polog i to u slučajevima:</w:t>
      </w:r>
    </w:p>
    <w:p w:rsidR="001B0B2A" w:rsidRPr="00B13E65" w:rsidRDefault="001B0B2A" w:rsidP="00401BDD">
      <w:pPr>
        <w:pStyle w:val="Odlomakpopisa"/>
        <w:numPr>
          <w:ilvl w:val="0"/>
          <w:numId w:val="2"/>
        </w:numPr>
        <w:jc w:val="both"/>
        <w:rPr>
          <w:rFonts w:ascii="Arial" w:hAnsi="Arial" w:cs="Arial"/>
          <w:sz w:val="22"/>
          <w:szCs w:val="22"/>
        </w:rPr>
      </w:pPr>
      <w:r w:rsidRPr="00B13E65">
        <w:rPr>
          <w:rFonts w:ascii="Arial" w:hAnsi="Arial" w:cs="Arial"/>
          <w:sz w:val="22"/>
          <w:szCs w:val="22"/>
        </w:rPr>
        <w:t xml:space="preserve">odustajanje ponuditelja od svoje ponude u roku njezine valjanosti </w:t>
      </w:r>
    </w:p>
    <w:p w:rsidR="001B0B2A" w:rsidRPr="00B13E65" w:rsidRDefault="001B0B2A" w:rsidP="00401BDD">
      <w:pPr>
        <w:pStyle w:val="Odlomakpopisa"/>
        <w:numPr>
          <w:ilvl w:val="0"/>
          <w:numId w:val="2"/>
        </w:numPr>
        <w:jc w:val="both"/>
        <w:rPr>
          <w:rFonts w:ascii="Arial" w:hAnsi="Arial" w:cs="Arial"/>
          <w:sz w:val="22"/>
          <w:szCs w:val="22"/>
        </w:rPr>
      </w:pPr>
      <w:r w:rsidRPr="00B13E65">
        <w:rPr>
          <w:rFonts w:ascii="Arial" w:hAnsi="Arial" w:cs="Arial"/>
          <w:sz w:val="22"/>
          <w:szCs w:val="22"/>
        </w:rPr>
        <w:t>nedostavljanja ažur</w:t>
      </w:r>
      <w:r w:rsidR="004344F0" w:rsidRPr="00B13E65">
        <w:rPr>
          <w:rFonts w:ascii="Arial" w:hAnsi="Arial" w:cs="Arial"/>
          <w:sz w:val="22"/>
          <w:szCs w:val="22"/>
        </w:rPr>
        <w:t>ira</w:t>
      </w:r>
      <w:r w:rsidRPr="00B13E65">
        <w:rPr>
          <w:rFonts w:ascii="Arial" w:hAnsi="Arial" w:cs="Arial"/>
          <w:sz w:val="22"/>
          <w:szCs w:val="22"/>
        </w:rPr>
        <w:t>nih popratnih dokumenata sukladno čl</w:t>
      </w:r>
      <w:r w:rsidR="00A14F92" w:rsidRPr="00B13E65">
        <w:rPr>
          <w:rFonts w:ascii="Arial" w:hAnsi="Arial" w:cs="Arial"/>
          <w:sz w:val="22"/>
          <w:szCs w:val="22"/>
        </w:rPr>
        <w:t>anku 263. ZJN 2016</w:t>
      </w:r>
    </w:p>
    <w:p w:rsidR="001B0B2A" w:rsidRPr="00B13E65" w:rsidRDefault="001B0B2A" w:rsidP="00401BDD">
      <w:pPr>
        <w:pStyle w:val="Odlomakpopisa"/>
        <w:numPr>
          <w:ilvl w:val="0"/>
          <w:numId w:val="2"/>
        </w:numPr>
        <w:jc w:val="both"/>
        <w:rPr>
          <w:rFonts w:ascii="Arial" w:hAnsi="Arial" w:cs="Arial"/>
          <w:sz w:val="22"/>
          <w:szCs w:val="22"/>
        </w:rPr>
      </w:pPr>
      <w:r w:rsidRPr="00B13E65">
        <w:rPr>
          <w:rFonts w:ascii="Arial" w:hAnsi="Arial" w:cs="Arial"/>
          <w:sz w:val="22"/>
          <w:szCs w:val="22"/>
        </w:rPr>
        <w:t xml:space="preserve">neprihvaćanja ispravka računske greške </w:t>
      </w:r>
    </w:p>
    <w:p w:rsidR="001B0B2A" w:rsidRPr="00B13E65" w:rsidRDefault="00F22D2B" w:rsidP="00401BDD">
      <w:pPr>
        <w:pStyle w:val="Odlomakpopisa"/>
        <w:numPr>
          <w:ilvl w:val="0"/>
          <w:numId w:val="2"/>
        </w:numPr>
        <w:jc w:val="both"/>
        <w:rPr>
          <w:rFonts w:ascii="Arial" w:hAnsi="Arial" w:cs="Arial"/>
          <w:sz w:val="22"/>
          <w:szCs w:val="22"/>
        </w:rPr>
      </w:pPr>
      <w:r w:rsidRPr="00B13E65">
        <w:rPr>
          <w:rFonts w:ascii="Arial" w:hAnsi="Arial" w:cs="Arial"/>
          <w:sz w:val="22"/>
          <w:szCs w:val="22"/>
        </w:rPr>
        <w:t xml:space="preserve">odbijanja potpisivanja </w:t>
      </w:r>
      <w:r w:rsidR="005722E8" w:rsidRPr="00B13E65">
        <w:rPr>
          <w:rFonts w:ascii="Arial" w:hAnsi="Arial" w:cs="Arial"/>
          <w:sz w:val="22"/>
          <w:szCs w:val="22"/>
        </w:rPr>
        <w:t>okvirnog sporazuma</w:t>
      </w:r>
    </w:p>
    <w:p w:rsidR="001B0B2A" w:rsidRPr="00B13E65" w:rsidRDefault="00C57648" w:rsidP="00C57648">
      <w:pPr>
        <w:pStyle w:val="Odlomakpopisa"/>
        <w:numPr>
          <w:ilvl w:val="0"/>
          <w:numId w:val="2"/>
        </w:numPr>
        <w:jc w:val="both"/>
        <w:rPr>
          <w:rFonts w:ascii="Arial" w:hAnsi="Arial" w:cs="Arial"/>
          <w:sz w:val="22"/>
          <w:szCs w:val="22"/>
        </w:rPr>
      </w:pPr>
      <w:r w:rsidRPr="00B13E65">
        <w:rPr>
          <w:rFonts w:ascii="Arial" w:hAnsi="Arial" w:cs="Arial"/>
          <w:sz w:val="22"/>
          <w:szCs w:val="22"/>
        </w:rPr>
        <w:t xml:space="preserve">nedostavljanja jamstva za uredno ispunjenje </w:t>
      </w:r>
      <w:r w:rsidR="005722E8" w:rsidRPr="00B13E65">
        <w:rPr>
          <w:rFonts w:ascii="Arial" w:hAnsi="Arial" w:cs="Arial"/>
          <w:sz w:val="22"/>
          <w:szCs w:val="22"/>
        </w:rPr>
        <w:t>okvirnog sporazuma</w:t>
      </w:r>
      <w:r w:rsidR="001B0B2A" w:rsidRPr="00B13E65">
        <w:rPr>
          <w:rFonts w:ascii="Arial" w:hAnsi="Arial" w:cs="Arial"/>
          <w:sz w:val="22"/>
          <w:szCs w:val="22"/>
        </w:rPr>
        <w:t xml:space="preserve">. </w:t>
      </w:r>
    </w:p>
    <w:p w:rsidR="00133B26" w:rsidRPr="00B13E65" w:rsidRDefault="001B0B2A" w:rsidP="00AF5060">
      <w:pPr>
        <w:spacing w:before="120"/>
        <w:jc w:val="both"/>
        <w:rPr>
          <w:rFonts w:ascii="Arial" w:hAnsi="Arial" w:cs="Arial"/>
          <w:sz w:val="22"/>
          <w:szCs w:val="22"/>
        </w:rPr>
      </w:pPr>
      <w:r w:rsidRPr="00B13E65">
        <w:rPr>
          <w:rFonts w:ascii="Arial" w:hAnsi="Arial" w:cs="Arial"/>
          <w:sz w:val="22"/>
          <w:szCs w:val="22"/>
        </w:rPr>
        <w:t>U tekstu bankarske</w:t>
      </w:r>
      <w:r w:rsidR="008E28F9" w:rsidRPr="00B13E65">
        <w:rPr>
          <w:rFonts w:ascii="Arial" w:hAnsi="Arial" w:cs="Arial"/>
          <w:sz w:val="22"/>
          <w:szCs w:val="22"/>
        </w:rPr>
        <w:t xml:space="preserve"> garancije </w:t>
      </w:r>
      <w:r w:rsidR="008E28F9" w:rsidRPr="00B13E65">
        <w:rPr>
          <w:rFonts w:ascii="Arial" w:hAnsi="Arial" w:cs="Arial"/>
          <w:sz w:val="22"/>
          <w:szCs w:val="22"/>
          <w:u w:val="single"/>
        </w:rPr>
        <w:t>obavezno je taksativno navesti</w:t>
      </w:r>
      <w:r w:rsidR="008E28F9" w:rsidRPr="00B13E65">
        <w:rPr>
          <w:rFonts w:ascii="Arial" w:hAnsi="Arial" w:cs="Arial"/>
          <w:sz w:val="22"/>
          <w:szCs w:val="22"/>
        </w:rPr>
        <w:t xml:space="preserve"> sve prethodno naznačene slučajeve za koj</w:t>
      </w:r>
      <w:r w:rsidR="006C4D55" w:rsidRPr="00B13E65">
        <w:rPr>
          <w:rFonts w:ascii="Arial" w:hAnsi="Arial" w:cs="Arial"/>
          <w:sz w:val="22"/>
          <w:szCs w:val="22"/>
        </w:rPr>
        <w:t>e</w:t>
      </w:r>
      <w:r w:rsidR="008E28F9" w:rsidRPr="00B13E65">
        <w:rPr>
          <w:rFonts w:ascii="Arial" w:hAnsi="Arial" w:cs="Arial"/>
          <w:sz w:val="22"/>
          <w:szCs w:val="22"/>
        </w:rPr>
        <w:t xml:space="preserve"> se izdaje jamstvo.</w:t>
      </w:r>
    </w:p>
    <w:p w:rsidR="008E28F9" w:rsidRPr="00B13E65" w:rsidRDefault="000A100D" w:rsidP="00AF5060">
      <w:pPr>
        <w:spacing w:before="120"/>
        <w:jc w:val="both"/>
        <w:rPr>
          <w:rFonts w:ascii="Arial" w:hAnsi="Arial" w:cs="Arial"/>
          <w:sz w:val="22"/>
          <w:szCs w:val="22"/>
        </w:rPr>
      </w:pPr>
      <w:r w:rsidRPr="00B13E65">
        <w:rPr>
          <w:rFonts w:ascii="Arial" w:hAnsi="Arial" w:cs="Arial"/>
          <w:sz w:val="22"/>
          <w:szCs w:val="22"/>
        </w:rPr>
        <w:t>Jamstvo za ozbiljnost ponude n</w:t>
      </w:r>
      <w:r w:rsidR="008E28F9" w:rsidRPr="00B13E65">
        <w:rPr>
          <w:rFonts w:ascii="Arial" w:hAnsi="Arial" w:cs="Arial"/>
          <w:sz w:val="22"/>
          <w:szCs w:val="22"/>
        </w:rPr>
        <w:t>aručitelj će vratiti po</w:t>
      </w:r>
      <w:r w:rsidR="00F605F9" w:rsidRPr="00B13E65">
        <w:rPr>
          <w:rFonts w:ascii="Arial" w:hAnsi="Arial" w:cs="Arial"/>
          <w:sz w:val="22"/>
          <w:szCs w:val="22"/>
        </w:rPr>
        <w:t xml:space="preserve">nuditeljima u roku od 10 dana od dana potpisivanja </w:t>
      </w:r>
      <w:r w:rsidR="005777F3" w:rsidRPr="00B13E65">
        <w:rPr>
          <w:rFonts w:ascii="Arial" w:hAnsi="Arial" w:cs="Arial"/>
          <w:sz w:val="22"/>
          <w:szCs w:val="22"/>
        </w:rPr>
        <w:t>okvirnog sporazuma</w:t>
      </w:r>
      <w:r w:rsidR="00F605F9" w:rsidRPr="00B13E65">
        <w:rPr>
          <w:rFonts w:ascii="Arial" w:hAnsi="Arial" w:cs="Arial"/>
          <w:sz w:val="22"/>
          <w:szCs w:val="22"/>
        </w:rPr>
        <w:t xml:space="preserve"> odnosno dostave jamstva za uredno </w:t>
      </w:r>
      <w:r w:rsidR="005777F3" w:rsidRPr="00B13E65">
        <w:rPr>
          <w:rFonts w:ascii="Arial" w:hAnsi="Arial" w:cs="Arial"/>
          <w:sz w:val="22"/>
          <w:szCs w:val="22"/>
        </w:rPr>
        <w:t>izvršenje okvirnog sporazuma</w:t>
      </w:r>
      <w:r w:rsidR="00F605F9" w:rsidRPr="00B13E65">
        <w:rPr>
          <w:rFonts w:ascii="Arial" w:hAnsi="Arial" w:cs="Arial"/>
          <w:sz w:val="22"/>
          <w:szCs w:val="22"/>
        </w:rPr>
        <w:t xml:space="preserve"> iz </w:t>
      </w:r>
      <w:r w:rsidR="005B3ACB" w:rsidRPr="00B13E65">
        <w:rPr>
          <w:rFonts w:ascii="Arial" w:hAnsi="Arial" w:cs="Arial"/>
          <w:sz w:val="22"/>
          <w:szCs w:val="22"/>
        </w:rPr>
        <w:t>točke 7.4</w:t>
      </w:r>
      <w:r w:rsidR="00F605F9" w:rsidRPr="00B13E65">
        <w:rPr>
          <w:rFonts w:ascii="Arial" w:hAnsi="Arial" w:cs="Arial"/>
          <w:sz w:val="22"/>
          <w:szCs w:val="22"/>
        </w:rPr>
        <w:t>.2.</w:t>
      </w:r>
      <w:r w:rsidR="003F7F22" w:rsidRPr="00B13E65">
        <w:rPr>
          <w:rFonts w:ascii="Arial" w:hAnsi="Arial" w:cs="Arial"/>
          <w:sz w:val="22"/>
          <w:szCs w:val="22"/>
        </w:rPr>
        <w:t>.</w:t>
      </w:r>
    </w:p>
    <w:p w:rsidR="00131965" w:rsidRPr="00B13E65" w:rsidRDefault="00131965" w:rsidP="00D7001B">
      <w:pPr>
        <w:jc w:val="both"/>
        <w:rPr>
          <w:rFonts w:ascii="Arial" w:hAnsi="Arial" w:cs="Arial"/>
          <w:b/>
          <w:sz w:val="22"/>
          <w:szCs w:val="22"/>
        </w:rPr>
      </w:pPr>
    </w:p>
    <w:p w:rsidR="00B83775" w:rsidRPr="00B13E65" w:rsidRDefault="00BB46C2" w:rsidP="008B5824">
      <w:pPr>
        <w:spacing w:line="360" w:lineRule="auto"/>
        <w:jc w:val="both"/>
        <w:rPr>
          <w:rFonts w:ascii="Arial" w:hAnsi="Arial" w:cs="Arial"/>
          <w:b/>
          <w:sz w:val="22"/>
          <w:szCs w:val="22"/>
          <w:u w:val="single"/>
        </w:rPr>
      </w:pPr>
      <w:r w:rsidRPr="00B13E65">
        <w:rPr>
          <w:rFonts w:ascii="Arial" w:hAnsi="Arial" w:cs="Arial"/>
          <w:b/>
          <w:sz w:val="22"/>
          <w:szCs w:val="22"/>
          <w:u w:val="single"/>
        </w:rPr>
        <w:t>7</w:t>
      </w:r>
      <w:r w:rsidR="003C5253" w:rsidRPr="00B13E65">
        <w:rPr>
          <w:rFonts w:ascii="Arial" w:hAnsi="Arial" w:cs="Arial"/>
          <w:b/>
          <w:sz w:val="22"/>
          <w:szCs w:val="22"/>
          <w:u w:val="single"/>
        </w:rPr>
        <w:t>.4</w:t>
      </w:r>
      <w:r w:rsidR="00B83775" w:rsidRPr="00B13E65">
        <w:rPr>
          <w:rFonts w:ascii="Arial" w:hAnsi="Arial" w:cs="Arial"/>
          <w:b/>
          <w:sz w:val="22"/>
          <w:szCs w:val="22"/>
          <w:u w:val="single"/>
        </w:rPr>
        <w:t>.2.</w:t>
      </w:r>
      <w:r w:rsidR="00126E83" w:rsidRPr="00B13E65">
        <w:rPr>
          <w:rFonts w:ascii="Arial" w:hAnsi="Arial" w:cs="Arial"/>
          <w:b/>
          <w:sz w:val="22"/>
          <w:szCs w:val="22"/>
          <w:u w:val="single"/>
        </w:rPr>
        <w:t xml:space="preserve"> </w:t>
      </w:r>
      <w:r w:rsidR="00B83775" w:rsidRPr="00B13E65">
        <w:rPr>
          <w:rFonts w:ascii="Arial" w:hAnsi="Arial" w:cs="Arial"/>
          <w:b/>
          <w:sz w:val="22"/>
          <w:szCs w:val="22"/>
          <w:u w:val="single"/>
        </w:rPr>
        <w:t xml:space="preserve">Jamstvo za uredno </w:t>
      </w:r>
      <w:r w:rsidR="0079608B" w:rsidRPr="00B13E65">
        <w:rPr>
          <w:rFonts w:ascii="Arial" w:hAnsi="Arial" w:cs="Arial"/>
          <w:b/>
          <w:sz w:val="22"/>
          <w:szCs w:val="22"/>
          <w:u w:val="single"/>
        </w:rPr>
        <w:t>izvršenje okvirnog sporazuma</w:t>
      </w:r>
      <w:r w:rsidR="00B83775" w:rsidRPr="00B13E65">
        <w:rPr>
          <w:rFonts w:ascii="Arial" w:hAnsi="Arial" w:cs="Arial"/>
          <w:b/>
          <w:sz w:val="22"/>
          <w:szCs w:val="22"/>
          <w:u w:val="single"/>
        </w:rPr>
        <w:t xml:space="preserve"> </w:t>
      </w:r>
    </w:p>
    <w:p w:rsidR="009E6312" w:rsidRPr="00B13E65" w:rsidRDefault="009E6312" w:rsidP="009E6312">
      <w:pPr>
        <w:jc w:val="both"/>
        <w:rPr>
          <w:rFonts w:ascii="Arial" w:hAnsi="Arial" w:cs="Arial"/>
          <w:sz w:val="22"/>
          <w:szCs w:val="22"/>
        </w:rPr>
      </w:pPr>
      <w:r w:rsidRPr="00B13E65">
        <w:rPr>
          <w:rFonts w:ascii="Arial" w:hAnsi="Arial" w:cs="Arial"/>
          <w:sz w:val="22"/>
          <w:szCs w:val="22"/>
        </w:rPr>
        <w:t xml:space="preserve">Odabrani ponuditelj s kojim će biti sklopljen </w:t>
      </w:r>
      <w:r w:rsidR="0079608B" w:rsidRPr="00B13E65">
        <w:rPr>
          <w:rFonts w:ascii="Arial" w:hAnsi="Arial" w:cs="Arial"/>
          <w:sz w:val="22"/>
          <w:szCs w:val="22"/>
        </w:rPr>
        <w:t>okvirn</w:t>
      </w:r>
      <w:r w:rsidR="001E6F4B" w:rsidRPr="00B13E65">
        <w:rPr>
          <w:rFonts w:ascii="Arial" w:hAnsi="Arial" w:cs="Arial"/>
          <w:sz w:val="22"/>
          <w:szCs w:val="22"/>
        </w:rPr>
        <w:t>i</w:t>
      </w:r>
      <w:r w:rsidR="0079608B" w:rsidRPr="00B13E65">
        <w:rPr>
          <w:rFonts w:ascii="Arial" w:hAnsi="Arial" w:cs="Arial"/>
          <w:sz w:val="22"/>
          <w:szCs w:val="22"/>
        </w:rPr>
        <w:t xml:space="preserve"> sporazum</w:t>
      </w:r>
      <w:r w:rsidRPr="00B13E65">
        <w:rPr>
          <w:rFonts w:ascii="Arial" w:hAnsi="Arial" w:cs="Arial"/>
          <w:sz w:val="22"/>
          <w:szCs w:val="22"/>
        </w:rPr>
        <w:t xml:space="preserve"> dužan je dostaviti naručitelju jamstvo za uredno </w:t>
      </w:r>
      <w:r w:rsidR="0079608B" w:rsidRPr="00B13E65">
        <w:rPr>
          <w:rFonts w:ascii="Arial" w:hAnsi="Arial" w:cs="Arial"/>
          <w:sz w:val="22"/>
          <w:szCs w:val="22"/>
        </w:rPr>
        <w:t>izvršenje okvirnog sporazuma</w:t>
      </w:r>
      <w:r w:rsidRPr="00B13E65">
        <w:rPr>
          <w:rFonts w:ascii="Arial" w:hAnsi="Arial" w:cs="Arial"/>
          <w:sz w:val="22"/>
          <w:szCs w:val="22"/>
        </w:rPr>
        <w:t xml:space="preserve"> </w:t>
      </w:r>
      <w:r w:rsidR="00135F57" w:rsidRPr="00B13E65">
        <w:rPr>
          <w:rFonts w:ascii="Arial" w:hAnsi="Arial" w:cs="Arial"/>
          <w:sz w:val="22"/>
          <w:szCs w:val="22"/>
        </w:rPr>
        <w:t xml:space="preserve">u obliku bankarske garancije, neopozive, naplative na prvi pisani poziv naručitelja i u njegovu korist, bez prava prigovora, </w:t>
      </w:r>
      <w:r w:rsidRPr="00B13E65">
        <w:rPr>
          <w:rFonts w:ascii="Arial" w:hAnsi="Arial" w:cs="Arial"/>
          <w:sz w:val="22"/>
          <w:szCs w:val="22"/>
        </w:rPr>
        <w:t xml:space="preserve">u iznosu od </w:t>
      </w:r>
      <w:r w:rsidR="00FA0B37" w:rsidRPr="00B13E65">
        <w:rPr>
          <w:rFonts w:ascii="Arial" w:hAnsi="Arial" w:cs="Arial"/>
          <w:sz w:val="22"/>
          <w:szCs w:val="22"/>
          <w:u w:val="single"/>
        </w:rPr>
        <w:t xml:space="preserve">5% </w:t>
      </w:r>
      <w:r w:rsidRPr="00B13E65">
        <w:rPr>
          <w:rFonts w:ascii="Arial" w:hAnsi="Arial" w:cs="Arial"/>
          <w:sz w:val="22"/>
          <w:szCs w:val="22"/>
          <w:u w:val="single"/>
        </w:rPr>
        <w:t xml:space="preserve">vrijednosti </w:t>
      </w:r>
      <w:r w:rsidR="0079608B" w:rsidRPr="00B13E65">
        <w:rPr>
          <w:rFonts w:ascii="Arial" w:hAnsi="Arial" w:cs="Arial"/>
          <w:sz w:val="22"/>
          <w:szCs w:val="22"/>
          <w:u w:val="single"/>
        </w:rPr>
        <w:t>okvirnog sporazuma</w:t>
      </w:r>
      <w:r w:rsidRPr="00B13E65">
        <w:rPr>
          <w:rFonts w:ascii="Arial" w:hAnsi="Arial" w:cs="Arial"/>
          <w:sz w:val="22"/>
          <w:szCs w:val="22"/>
          <w:u w:val="single"/>
        </w:rPr>
        <w:t xml:space="preserve"> (bez PDV-a)</w:t>
      </w:r>
      <w:r w:rsidRPr="00B13E65">
        <w:rPr>
          <w:rFonts w:ascii="Arial" w:hAnsi="Arial" w:cs="Arial"/>
          <w:sz w:val="22"/>
          <w:szCs w:val="22"/>
        </w:rPr>
        <w:t xml:space="preserve">. Navedeno jamstvo odabrani ponuditelj dužan je dostaviti naručitelju u roku od </w:t>
      </w:r>
      <w:r w:rsidR="00135F57" w:rsidRPr="00B13E65">
        <w:rPr>
          <w:rFonts w:ascii="Arial" w:hAnsi="Arial" w:cs="Arial"/>
          <w:sz w:val="22"/>
          <w:szCs w:val="22"/>
        </w:rPr>
        <w:t xml:space="preserve">10 </w:t>
      </w:r>
      <w:r w:rsidRPr="00B13E65">
        <w:rPr>
          <w:rFonts w:ascii="Arial" w:hAnsi="Arial" w:cs="Arial"/>
          <w:sz w:val="22"/>
          <w:szCs w:val="22"/>
        </w:rPr>
        <w:t xml:space="preserve">dana od dana potpisa </w:t>
      </w:r>
      <w:r w:rsidR="0079608B" w:rsidRPr="00B13E65">
        <w:rPr>
          <w:rFonts w:ascii="Arial" w:hAnsi="Arial" w:cs="Arial"/>
          <w:sz w:val="22"/>
          <w:szCs w:val="22"/>
        </w:rPr>
        <w:t>okvirnog sporazuma</w:t>
      </w:r>
      <w:r w:rsidRPr="00B13E65">
        <w:rPr>
          <w:rFonts w:ascii="Arial" w:hAnsi="Arial" w:cs="Arial"/>
          <w:sz w:val="22"/>
          <w:szCs w:val="22"/>
        </w:rPr>
        <w:t xml:space="preserve">, </w:t>
      </w:r>
      <w:r w:rsidR="00135F57" w:rsidRPr="00B13E65">
        <w:rPr>
          <w:rFonts w:ascii="Arial" w:hAnsi="Arial" w:cs="Arial"/>
          <w:sz w:val="22"/>
          <w:szCs w:val="22"/>
        </w:rPr>
        <w:t xml:space="preserve">s rokom </w:t>
      </w:r>
      <w:r w:rsidR="0079608B" w:rsidRPr="00B13E65">
        <w:rPr>
          <w:rFonts w:ascii="Arial" w:hAnsi="Arial" w:cs="Arial"/>
          <w:sz w:val="22"/>
          <w:szCs w:val="22"/>
        </w:rPr>
        <w:t>valjanosti</w:t>
      </w:r>
      <w:r w:rsidR="00135F57" w:rsidRPr="00B13E65">
        <w:rPr>
          <w:rFonts w:ascii="Arial" w:hAnsi="Arial" w:cs="Arial"/>
          <w:sz w:val="22"/>
          <w:szCs w:val="22"/>
        </w:rPr>
        <w:t xml:space="preserve"> </w:t>
      </w:r>
      <w:r w:rsidR="0079608B" w:rsidRPr="00B13E65">
        <w:rPr>
          <w:rFonts w:ascii="Arial" w:hAnsi="Arial" w:cs="Arial"/>
          <w:sz w:val="22"/>
          <w:szCs w:val="22"/>
        </w:rPr>
        <w:t>do isteka roka važenja zadnjeg važećeg ugovora sklopljenog temeljem okvirnog sporazuma</w:t>
      </w:r>
      <w:r w:rsidRPr="00B13E65">
        <w:rPr>
          <w:rFonts w:ascii="Arial" w:hAnsi="Arial" w:cs="Arial"/>
          <w:sz w:val="22"/>
          <w:szCs w:val="22"/>
        </w:rPr>
        <w:t>.</w:t>
      </w:r>
    </w:p>
    <w:p w:rsidR="00B325D5" w:rsidRPr="00B13E65" w:rsidRDefault="00B325D5" w:rsidP="00B325D5">
      <w:pPr>
        <w:spacing w:before="120"/>
        <w:jc w:val="both"/>
        <w:rPr>
          <w:rFonts w:ascii="Arial" w:hAnsi="Arial" w:cs="Arial"/>
          <w:b/>
          <w:sz w:val="22"/>
          <w:szCs w:val="22"/>
        </w:rPr>
      </w:pPr>
      <w:r w:rsidRPr="00B13E65">
        <w:rPr>
          <w:rFonts w:ascii="Arial" w:hAnsi="Arial" w:cs="Arial"/>
          <w:b/>
          <w:sz w:val="22"/>
          <w:szCs w:val="22"/>
        </w:rPr>
        <w:t xml:space="preserve">U slučaju zajednice gospodarskih subjekata jamstvo </w:t>
      </w:r>
      <w:r w:rsidR="00B52A7A" w:rsidRPr="00B13E65">
        <w:rPr>
          <w:rFonts w:ascii="Arial" w:hAnsi="Arial" w:cs="Arial"/>
          <w:b/>
          <w:sz w:val="22"/>
          <w:szCs w:val="22"/>
        </w:rPr>
        <w:t xml:space="preserve">za uredno </w:t>
      </w:r>
      <w:r w:rsidR="008A7533" w:rsidRPr="00B13E65">
        <w:rPr>
          <w:rFonts w:ascii="Arial" w:hAnsi="Arial" w:cs="Arial"/>
          <w:b/>
          <w:sz w:val="22"/>
          <w:szCs w:val="22"/>
        </w:rPr>
        <w:t>izvršenje</w:t>
      </w:r>
      <w:r w:rsidR="00B52A7A" w:rsidRPr="00B13E65">
        <w:rPr>
          <w:rFonts w:ascii="Arial" w:hAnsi="Arial" w:cs="Arial"/>
          <w:b/>
          <w:sz w:val="22"/>
          <w:szCs w:val="22"/>
        </w:rPr>
        <w:t xml:space="preserve"> </w:t>
      </w:r>
      <w:r w:rsidR="008A7533" w:rsidRPr="00B13E65">
        <w:rPr>
          <w:rFonts w:ascii="Arial" w:hAnsi="Arial" w:cs="Arial"/>
          <w:b/>
          <w:sz w:val="22"/>
          <w:szCs w:val="22"/>
        </w:rPr>
        <w:t>okvirnog sporazuma</w:t>
      </w:r>
      <w:r w:rsidR="00B52A7A" w:rsidRPr="00B13E65">
        <w:rPr>
          <w:rFonts w:ascii="Arial" w:hAnsi="Arial" w:cs="Arial"/>
          <w:b/>
          <w:sz w:val="22"/>
          <w:szCs w:val="22"/>
        </w:rPr>
        <w:t xml:space="preserve"> </w:t>
      </w:r>
      <w:r w:rsidRPr="00B13E65">
        <w:rPr>
          <w:rFonts w:ascii="Arial" w:hAnsi="Arial" w:cs="Arial"/>
          <w:b/>
          <w:sz w:val="22"/>
          <w:szCs w:val="22"/>
        </w:rPr>
        <w:t>može dostaviti jedan od članova zajednice.</w:t>
      </w:r>
    </w:p>
    <w:p w:rsidR="00135F57" w:rsidRPr="00B13E65" w:rsidRDefault="00135F57" w:rsidP="00B325D5">
      <w:pPr>
        <w:spacing w:before="120"/>
        <w:jc w:val="both"/>
        <w:rPr>
          <w:rFonts w:ascii="Arial" w:hAnsi="Arial" w:cs="Arial"/>
          <w:sz w:val="22"/>
          <w:szCs w:val="22"/>
        </w:rPr>
      </w:pPr>
      <w:r w:rsidRPr="00B13E65">
        <w:rPr>
          <w:rFonts w:ascii="Arial" w:hAnsi="Arial" w:cs="Arial"/>
          <w:sz w:val="22"/>
          <w:szCs w:val="22"/>
        </w:rPr>
        <w:t xml:space="preserve">Odabrani ponuditelj može i uplatiti novčani polog u iznosu od </w:t>
      </w:r>
      <w:r w:rsidR="00FA0B37" w:rsidRPr="00B13E65">
        <w:rPr>
          <w:rFonts w:ascii="Arial" w:hAnsi="Arial" w:cs="Arial"/>
          <w:sz w:val="22"/>
          <w:szCs w:val="22"/>
          <w:u w:val="single"/>
        </w:rPr>
        <w:t>5</w:t>
      </w:r>
      <w:r w:rsidRPr="00B13E65">
        <w:rPr>
          <w:rFonts w:ascii="Arial" w:hAnsi="Arial" w:cs="Arial"/>
          <w:sz w:val="22"/>
          <w:szCs w:val="22"/>
          <w:u w:val="single"/>
        </w:rPr>
        <w:t xml:space="preserve"> % vrijednosti </w:t>
      </w:r>
      <w:r w:rsidR="00FA0B37" w:rsidRPr="00B13E65">
        <w:rPr>
          <w:rFonts w:ascii="Arial" w:hAnsi="Arial" w:cs="Arial"/>
          <w:sz w:val="22"/>
          <w:szCs w:val="22"/>
          <w:u w:val="single"/>
        </w:rPr>
        <w:t>okvirnog sporazuma</w:t>
      </w:r>
      <w:r w:rsidRPr="00B13E65">
        <w:rPr>
          <w:rFonts w:ascii="Arial" w:hAnsi="Arial" w:cs="Arial"/>
          <w:sz w:val="22"/>
          <w:szCs w:val="22"/>
          <w:u w:val="single"/>
        </w:rPr>
        <w:t xml:space="preserve"> (bez PDV-a)</w:t>
      </w:r>
      <w:r w:rsidRPr="00B13E65">
        <w:rPr>
          <w:rFonts w:ascii="Arial" w:hAnsi="Arial" w:cs="Arial"/>
          <w:sz w:val="22"/>
          <w:szCs w:val="22"/>
        </w:rPr>
        <w:t xml:space="preserve"> koji se uplaćuje putem naloga za plaćanje na račun GRAD ZADAR - IBAN: HR5924070001852000009, poziv na broj HR68 7706 - OIB gospodarskog subjekta, s naznakom: jamstvo za uredno </w:t>
      </w:r>
      <w:r w:rsidR="008A7533" w:rsidRPr="00B13E65">
        <w:rPr>
          <w:rFonts w:ascii="Arial" w:hAnsi="Arial" w:cs="Arial"/>
          <w:sz w:val="22"/>
          <w:szCs w:val="22"/>
        </w:rPr>
        <w:t>izvršenje</w:t>
      </w:r>
      <w:r w:rsidR="00214A22" w:rsidRPr="00B13E65">
        <w:rPr>
          <w:rFonts w:ascii="Arial" w:hAnsi="Arial" w:cs="Arial"/>
          <w:sz w:val="22"/>
          <w:szCs w:val="22"/>
        </w:rPr>
        <w:t xml:space="preserve"> </w:t>
      </w:r>
      <w:r w:rsidR="00FA0B37" w:rsidRPr="00B13E65">
        <w:rPr>
          <w:rFonts w:ascii="Arial" w:hAnsi="Arial" w:cs="Arial"/>
          <w:sz w:val="22"/>
          <w:szCs w:val="22"/>
        </w:rPr>
        <w:t>okvirnog sporazuma</w:t>
      </w:r>
      <w:r w:rsidR="00214A22" w:rsidRPr="00B13E65">
        <w:rPr>
          <w:rFonts w:ascii="Arial" w:hAnsi="Arial" w:cs="Arial"/>
          <w:sz w:val="22"/>
          <w:szCs w:val="22"/>
        </w:rPr>
        <w:t xml:space="preserve">, evid.br. </w:t>
      </w:r>
      <w:r w:rsidR="00FA0B37" w:rsidRPr="00B13E65">
        <w:rPr>
          <w:rFonts w:ascii="Arial" w:hAnsi="Arial" w:cs="Arial"/>
          <w:sz w:val="22"/>
          <w:szCs w:val="22"/>
        </w:rPr>
        <w:t>VN 110-5/19</w:t>
      </w:r>
      <w:r w:rsidRPr="00B13E65">
        <w:rPr>
          <w:rFonts w:ascii="Arial" w:hAnsi="Arial" w:cs="Arial"/>
          <w:sz w:val="22"/>
          <w:szCs w:val="22"/>
        </w:rPr>
        <w:t>.</w:t>
      </w:r>
    </w:p>
    <w:p w:rsidR="009E6312" w:rsidRPr="00B13E65" w:rsidRDefault="009E6312" w:rsidP="00FA0B37">
      <w:pPr>
        <w:spacing w:before="120"/>
        <w:jc w:val="both"/>
        <w:rPr>
          <w:rFonts w:ascii="Arial" w:hAnsi="Arial" w:cs="Arial"/>
          <w:sz w:val="22"/>
          <w:szCs w:val="22"/>
        </w:rPr>
      </w:pPr>
      <w:r w:rsidRPr="00B13E65">
        <w:rPr>
          <w:rFonts w:ascii="Arial" w:hAnsi="Arial" w:cs="Arial"/>
          <w:sz w:val="22"/>
          <w:szCs w:val="22"/>
        </w:rPr>
        <w:t xml:space="preserve">Jamstvo za uredno </w:t>
      </w:r>
      <w:r w:rsidR="008A7533" w:rsidRPr="00B13E65">
        <w:rPr>
          <w:rFonts w:ascii="Arial" w:hAnsi="Arial" w:cs="Arial"/>
          <w:sz w:val="22"/>
          <w:szCs w:val="22"/>
        </w:rPr>
        <w:t>izvršenje</w:t>
      </w:r>
      <w:r w:rsidRPr="00B13E65">
        <w:rPr>
          <w:rFonts w:ascii="Arial" w:hAnsi="Arial" w:cs="Arial"/>
          <w:sz w:val="22"/>
          <w:szCs w:val="22"/>
        </w:rPr>
        <w:t xml:space="preserve"> </w:t>
      </w:r>
      <w:r w:rsidR="00FA0B37" w:rsidRPr="00B13E65">
        <w:rPr>
          <w:rFonts w:ascii="Arial" w:hAnsi="Arial" w:cs="Arial"/>
          <w:sz w:val="22"/>
          <w:szCs w:val="22"/>
        </w:rPr>
        <w:t>okvirnog sporazuma</w:t>
      </w:r>
      <w:r w:rsidRPr="00B13E65">
        <w:rPr>
          <w:rFonts w:ascii="Arial" w:hAnsi="Arial" w:cs="Arial"/>
          <w:sz w:val="22"/>
          <w:szCs w:val="22"/>
        </w:rPr>
        <w:t xml:space="preserve"> naplatit će se u slučaju povrede ugovorenih obveza.</w:t>
      </w:r>
    </w:p>
    <w:p w:rsidR="00054E83" w:rsidRPr="00B13E65" w:rsidRDefault="009E6312" w:rsidP="00B325D5">
      <w:pPr>
        <w:spacing w:before="120"/>
        <w:jc w:val="both"/>
        <w:rPr>
          <w:rFonts w:ascii="Arial" w:hAnsi="Arial" w:cs="Arial"/>
          <w:color w:val="000000"/>
          <w:sz w:val="22"/>
          <w:szCs w:val="22"/>
        </w:rPr>
      </w:pPr>
      <w:r w:rsidRPr="00B13E65">
        <w:rPr>
          <w:rFonts w:ascii="Arial" w:hAnsi="Arial" w:cs="Arial"/>
          <w:color w:val="000000"/>
          <w:sz w:val="22"/>
          <w:szCs w:val="22"/>
        </w:rPr>
        <w:t xml:space="preserve">Ako jamstvo za uredno </w:t>
      </w:r>
      <w:r w:rsidR="008A7533" w:rsidRPr="00B13E65">
        <w:rPr>
          <w:rFonts w:ascii="Arial" w:hAnsi="Arial" w:cs="Arial"/>
          <w:color w:val="000000"/>
          <w:sz w:val="22"/>
          <w:szCs w:val="22"/>
        </w:rPr>
        <w:t>izvršenje</w:t>
      </w:r>
      <w:r w:rsidRPr="00B13E65">
        <w:rPr>
          <w:rFonts w:ascii="Arial" w:hAnsi="Arial" w:cs="Arial"/>
          <w:color w:val="000000"/>
          <w:sz w:val="22"/>
          <w:szCs w:val="22"/>
        </w:rPr>
        <w:t xml:space="preserve"> </w:t>
      </w:r>
      <w:r w:rsidR="00FA0B37" w:rsidRPr="00B13E65">
        <w:rPr>
          <w:rFonts w:ascii="Arial" w:hAnsi="Arial" w:cs="Arial"/>
          <w:color w:val="000000"/>
          <w:sz w:val="22"/>
          <w:szCs w:val="22"/>
        </w:rPr>
        <w:t>okvirnog sporazuma</w:t>
      </w:r>
      <w:r w:rsidRPr="00B13E65">
        <w:rPr>
          <w:rFonts w:ascii="Arial" w:hAnsi="Arial" w:cs="Arial"/>
          <w:color w:val="000000"/>
          <w:sz w:val="22"/>
          <w:szCs w:val="22"/>
        </w:rPr>
        <w:t xml:space="preserve"> ne bude naplaćeno, naručitelj će ga vratiti odabranom ponuditelju nakon njegova isteka.</w:t>
      </w:r>
    </w:p>
    <w:p w:rsidR="00523B3B" w:rsidRPr="00B13E65" w:rsidRDefault="00523B3B" w:rsidP="00AF5060">
      <w:pPr>
        <w:ind w:firstLine="708"/>
        <w:jc w:val="both"/>
        <w:rPr>
          <w:rFonts w:ascii="Arial" w:hAnsi="Arial" w:cs="Arial"/>
          <w:b/>
          <w:sz w:val="22"/>
          <w:szCs w:val="22"/>
        </w:rPr>
      </w:pPr>
    </w:p>
    <w:p w:rsidR="000740F7" w:rsidRPr="00B13E65" w:rsidRDefault="00BB46C2" w:rsidP="00AF5060">
      <w:pPr>
        <w:pStyle w:val="Stil3"/>
        <w:spacing w:line="240" w:lineRule="auto"/>
        <w:outlineLvl w:val="2"/>
        <w:rPr>
          <w:rFonts w:cs="Arial"/>
          <w:sz w:val="22"/>
          <w:szCs w:val="22"/>
        </w:rPr>
      </w:pPr>
      <w:bookmarkStart w:id="33" w:name="_Toc445717000"/>
      <w:r w:rsidRPr="00B13E65">
        <w:rPr>
          <w:rFonts w:cs="Arial"/>
          <w:sz w:val="22"/>
          <w:szCs w:val="22"/>
        </w:rPr>
        <w:t>7</w:t>
      </w:r>
      <w:r w:rsidR="003C5253" w:rsidRPr="00B13E65">
        <w:rPr>
          <w:rFonts w:cs="Arial"/>
          <w:sz w:val="22"/>
          <w:szCs w:val="22"/>
        </w:rPr>
        <w:t>.5</w:t>
      </w:r>
      <w:r w:rsidR="003040AC" w:rsidRPr="00B13E65">
        <w:rPr>
          <w:rFonts w:cs="Arial"/>
          <w:sz w:val="22"/>
          <w:szCs w:val="22"/>
        </w:rPr>
        <w:t xml:space="preserve">. </w:t>
      </w:r>
      <w:r w:rsidR="000740F7" w:rsidRPr="00B13E65">
        <w:rPr>
          <w:rFonts w:cs="Arial"/>
          <w:sz w:val="22"/>
          <w:szCs w:val="22"/>
        </w:rPr>
        <w:t>D</w:t>
      </w:r>
      <w:r w:rsidR="008E76AC" w:rsidRPr="00B13E65">
        <w:rPr>
          <w:rFonts w:cs="Arial"/>
          <w:sz w:val="22"/>
          <w:szCs w:val="22"/>
        </w:rPr>
        <w:t>atum, vrijeme i mjesto</w:t>
      </w:r>
      <w:r w:rsidR="000740F7" w:rsidRPr="00B13E65">
        <w:rPr>
          <w:rFonts w:cs="Arial"/>
          <w:sz w:val="22"/>
          <w:szCs w:val="22"/>
        </w:rPr>
        <w:t xml:space="preserve"> javnog otvaranja ponuda</w:t>
      </w:r>
      <w:bookmarkEnd w:id="33"/>
    </w:p>
    <w:p w:rsidR="001E5641" w:rsidRPr="00B13E65" w:rsidRDefault="00380600" w:rsidP="00AF5060">
      <w:pPr>
        <w:autoSpaceDE w:val="0"/>
        <w:autoSpaceDN w:val="0"/>
        <w:adjustRightInd w:val="0"/>
        <w:spacing w:before="120"/>
        <w:jc w:val="both"/>
        <w:rPr>
          <w:rFonts w:ascii="Arial" w:hAnsi="Arial" w:cs="Arial"/>
          <w:b/>
          <w:sz w:val="22"/>
          <w:szCs w:val="22"/>
        </w:rPr>
      </w:pPr>
      <w:r w:rsidRPr="00B13E65">
        <w:rPr>
          <w:rFonts w:ascii="Arial" w:hAnsi="Arial" w:cs="Arial"/>
          <w:color w:val="000000"/>
          <w:sz w:val="22"/>
          <w:szCs w:val="22"/>
        </w:rPr>
        <w:t>Rok za dostavu</w:t>
      </w:r>
      <w:r w:rsidR="00FB7A5E" w:rsidRPr="00B13E65">
        <w:rPr>
          <w:rFonts w:ascii="Arial" w:hAnsi="Arial" w:cs="Arial"/>
          <w:color w:val="000000"/>
          <w:sz w:val="22"/>
          <w:szCs w:val="22"/>
        </w:rPr>
        <w:t xml:space="preserve"> ponuda </w:t>
      </w:r>
      <w:r w:rsidR="00FB7A5E" w:rsidRPr="00B13E65">
        <w:rPr>
          <w:rFonts w:ascii="Arial" w:hAnsi="Arial" w:cs="Arial"/>
          <w:sz w:val="22"/>
          <w:szCs w:val="22"/>
        </w:rPr>
        <w:t xml:space="preserve">je  </w:t>
      </w:r>
      <w:r w:rsidR="008A7533" w:rsidRPr="00B13E65">
        <w:rPr>
          <w:rFonts w:ascii="Arial" w:hAnsi="Arial" w:cs="Arial"/>
          <w:b/>
          <w:sz w:val="22"/>
          <w:szCs w:val="22"/>
          <w:highlight w:val="yellow"/>
        </w:rPr>
        <w:t>_____________ 2019.</w:t>
      </w:r>
      <w:r w:rsidR="00E92928" w:rsidRPr="00B13E65">
        <w:rPr>
          <w:rFonts w:ascii="Arial" w:hAnsi="Arial" w:cs="Arial"/>
          <w:b/>
          <w:sz w:val="22"/>
          <w:szCs w:val="22"/>
          <w:highlight w:val="yellow"/>
        </w:rPr>
        <w:t xml:space="preserve"> godine</w:t>
      </w:r>
      <w:r w:rsidR="00E92928" w:rsidRPr="00B13E65">
        <w:rPr>
          <w:rFonts w:ascii="Arial" w:hAnsi="Arial" w:cs="Arial"/>
          <w:b/>
          <w:sz w:val="22"/>
          <w:szCs w:val="22"/>
        </w:rPr>
        <w:t xml:space="preserve"> do </w:t>
      </w:r>
      <w:r w:rsidR="00797B81" w:rsidRPr="00B13E65">
        <w:rPr>
          <w:rFonts w:ascii="Arial" w:hAnsi="Arial" w:cs="Arial"/>
          <w:b/>
          <w:sz w:val="22"/>
          <w:szCs w:val="22"/>
        </w:rPr>
        <w:t>13</w:t>
      </w:r>
      <w:r w:rsidR="00DA0AA8" w:rsidRPr="00B13E65">
        <w:rPr>
          <w:rFonts w:ascii="Arial" w:hAnsi="Arial" w:cs="Arial"/>
          <w:b/>
          <w:sz w:val="22"/>
          <w:szCs w:val="22"/>
        </w:rPr>
        <w:t>:00</w:t>
      </w:r>
      <w:r w:rsidR="00FB7A5E" w:rsidRPr="00B13E65">
        <w:rPr>
          <w:rFonts w:ascii="Arial" w:hAnsi="Arial" w:cs="Arial"/>
          <w:b/>
          <w:sz w:val="22"/>
          <w:szCs w:val="22"/>
        </w:rPr>
        <w:t xml:space="preserve"> sati.</w:t>
      </w:r>
    </w:p>
    <w:p w:rsidR="00FB7A5E" w:rsidRPr="00B13E65" w:rsidRDefault="00FB7A5E" w:rsidP="00AF5060">
      <w:pPr>
        <w:autoSpaceDE w:val="0"/>
        <w:autoSpaceDN w:val="0"/>
        <w:adjustRightInd w:val="0"/>
        <w:spacing w:before="120"/>
        <w:jc w:val="both"/>
        <w:rPr>
          <w:rFonts w:ascii="Arial" w:hAnsi="Arial" w:cs="Arial"/>
          <w:sz w:val="22"/>
          <w:szCs w:val="22"/>
        </w:rPr>
      </w:pPr>
      <w:r w:rsidRPr="00B13E65">
        <w:rPr>
          <w:rFonts w:ascii="Arial" w:hAnsi="Arial" w:cs="Arial"/>
          <w:sz w:val="22"/>
          <w:szCs w:val="22"/>
          <w:u w:val="single"/>
        </w:rPr>
        <w:t>Dio ponude koji se dostavlja odvojeno od ponude</w:t>
      </w:r>
      <w:r w:rsidRPr="00B13E65">
        <w:rPr>
          <w:rFonts w:ascii="Arial" w:hAnsi="Arial" w:cs="Arial"/>
          <w:sz w:val="22"/>
          <w:szCs w:val="22"/>
        </w:rPr>
        <w:t xml:space="preserve"> mo</w:t>
      </w:r>
      <w:r w:rsidR="00556562">
        <w:rPr>
          <w:rFonts w:ascii="Arial" w:hAnsi="Arial" w:cs="Arial"/>
          <w:sz w:val="22"/>
          <w:szCs w:val="22"/>
        </w:rPr>
        <w:t>že</w:t>
      </w:r>
      <w:r w:rsidRPr="00B13E65">
        <w:rPr>
          <w:rFonts w:ascii="Arial" w:hAnsi="Arial" w:cs="Arial"/>
          <w:sz w:val="22"/>
          <w:szCs w:val="22"/>
        </w:rPr>
        <w:t xml:space="preserve"> se poslati poštom preporučeno na adresu: Grad Zadar, Narodni trg 1, 23000 Zadar ili predati neposredno u pisarnicu na istoj adresi</w:t>
      </w:r>
      <w:r w:rsidR="00883A40" w:rsidRPr="00B13E65">
        <w:rPr>
          <w:rFonts w:ascii="Arial" w:hAnsi="Arial" w:cs="Arial"/>
          <w:sz w:val="22"/>
          <w:szCs w:val="22"/>
        </w:rPr>
        <w:t xml:space="preserve"> sukladno točki 6.2.2. Dokumentacije o nabavi</w:t>
      </w:r>
      <w:r w:rsidRPr="00B13E65">
        <w:rPr>
          <w:rFonts w:ascii="Arial" w:hAnsi="Arial" w:cs="Arial"/>
          <w:sz w:val="22"/>
          <w:szCs w:val="22"/>
        </w:rPr>
        <w:t>.</w:t>
      </w:r>
      <w:r w:rsidRPr="00B13E65">
        <w:rPr>
          <w:rFonts w:ascii="Arial" w:hAnsi="Arial" w:cs="Arial"/>
          <w:sz w:val="22"/>
          <w:szCs w:val="22"/>
        </w:rPr>
        <w:tab/>
      </w:r>
    </w:p>
    <w:p w:rsidR="00C4197A" w:rsidRPr="00B13E65" w:rsidRDefault="00FB7A5E" w:rsidP="00AF5060">
      <w:pPr>
        <w:autoSpaceDE w:val="0"/>
        <w:autoSpaceDN w:val="0"/>
        <w:adjustRightInd w:val="0"/>
        <w:spacing w:before="120"/>
        <w:jc w:val="both"/>
        <w:rPr>
          <w:rFonts w:ascii="Arial" w:hAnsi="Arial" w:cs="Arial"/>
          <w:color w:val="000000"/>
          <w:sz w:val="22"/>
          <w:szCs w:val="22"/>
        </w:rPr>
      </w:pPr>
      <w:r w:rsidRPr="00B13E65">
        <w:rPr>
          <w:rFonts w:ascii="Arial" w:hAnsi="Arial" w:cs="Arial"/>
          <w:sz w:val="22"/>
          <w:szCs w:val="22"/>
        </w:rPr>
        <w:t xml:space="preserve">Javno otvaranje ponuda održat će se </w:t>
      </w:r>
      <w:r w:rsidR="008A7533" w:rsidRPr="00B13E65">
        <w:rPr>
          <w:rFonts w:ascii="Arial" w:hAnsi="Arial" w:cs="Arial"/>
          <w:b/>
          <w:bCs/>
          <w:sz w:val="22"/>
          <w:szCs w:val="22"/>
          <w:highlight w:val="yellow"/>
        </w:rPr>
        <w:t>_____________ 2019.</w:t>
      </w:r>
      <w:r w:rsidRPr="00B13E65">
        <w:rPr>
          <w:rFonts w:ascii="Arial" w:hAnsi="Arial" w:cs="Arial"/>
          <w:b/>
          <w:bCs/>
          <w:sz w:val="22"/>
          <w:szCs w:val="22"/>
          <w:highlight w:val="yellow"/>
        </w:rPr>
        <w:t xml:space="preserve"> go</w:t>
      </w:r>
      <w:r w:rsidR="00E92928" w:rsidRPr="00B13E65">
        <w:rPr>
          <w:rFonts w:ascii="Arial" w:hAnsi="Arial" w:cs="Arial"/>
          <w:b/>
          <w:bCs/>
          <w:sz w:val="22"/>
          <w:szCs w:val="22"/>
          <w:highlight w:val="yellow"/>
        </w:rPr>
        <w:t>dine</w:t>
      </w:r>
      <w:r w:rsidR="00E92928" w:rsidRPr="00B13E65">
        <w:rPr>
          <w:rFonts w:ascii="Arial" w:hAnsi="Arial" w:cs="Arial"/>
          <w:b/>
          <w:bCs/>
          <w:sz w:val="22"/>
          <w:szCs w:val="22"/>
        </w:rPr>
        <w:t xml:space="preserve"> u </w:t>
      </w:r>
      <w:r w:rsidR="00797B81" w:rsidRPr="00B13E65">
        <w:rPr>
          <w:rFonts w:ascii="Arial" w:hAnsi="Arial" w:cs="Arial"/>
          <w:b/>
          <w:bCs/>
          <w:sz w:val="22"/>
          <w:szCs w:val="22"/>
        </w:rPr>
        <w:t>13</w:t>
      </w:r>
      <w:r w:rsidR="00DA0AA8" w:rsidRPr="00B13E65">
        <w:rPr>
          <w:rFonts w:ascii="Arial" w:hAnsi="Arial" w:cs="Arial"/>
          <w:b/>
          <w:bCs/>
          <w:sz w:val="22"/>
          <w:szCs w:val="22"/>
        </w:rPr>
        <w:t xml:space="preserve">:00 </w:t>
      </w:r>
      <w:r w:rsidRPr="00B13E65">
        <w:rPr>
          <w:rFonts w:ascii="Arial" w:hAnsi="Arial" w:cs="Arial"/>
          <w:b/>
          <w:bCs/>
          <w:sz w:val="22"/>
          <w:szCs w:val="22"/>
        </w:rPr>
        <w:t>sati</w:t>
      </w:r>
      <w:r w:rsidRPr="00B13E65">
        <w:rPr>
          <w:rFonts w:ascii="Arial" w:hAnsi="Arial" w:cs="Arial"/>
          <w:sz w:val="22"/>
          <w:szCs w:val="22"/>
        </w:rPr>
        <w:t>,</w:t>
      </w:r>
      <w:r w:rsidRPr="00B13E65">
        <w:rPr>
          <w:rFonts w:ascii="Arial" w:hAnsi="Arial" w:cs="Arial"/>
          <w:color w:val="000000"/>
          <w:sz w:val="22"/>
          <w:szCs w:val="22"/>
        </w:rPr>
        <w:t xml:space="preserve"> u GRADU ZADRU, Narodni trg 1, 23000 Zadar, u  Velikoj vijećnici.</w:t>
      </w:r>
    </w:p>
    <w:p w:rsidR="009F53C8" w:rsidRPr="00B13E65" w:rsidRDefault="00C4197A" w:rsidP="00AF5060">
      <w:pPr>
        <w:spacing w:before="120"/>
        <w:jc w:val="both"/>
        <w:rPr>
          <w:rFonts w:ascii="Arial" w:hAnsi="Arial" w:cs="Arial"/>
          <w:sz w:val="22"/>
          <w:szCs w:val="22"/>
        </w:rPr>
      </w:pPr>
      <w:r w:rsidRPr="00B13E65">
        <w:rPr>
          <w:rFonts w:ascii="Arial" w:hAnsi="Arial" w:cs="Arial"/>
          <w:sz w:val="22"/>
          <w:szCs w:val="22"/>
        </w:rPr>
        <w:t>Javnom otvaranju ponuda smiju prisustvovati ovlašteni predstavnici ponuditelja i druge osobe.</w:t>
      </w:r>
    </w:p>
    <w:p w:rsidR="00C4197A" w:rsidRPr="00B13E65" w:rsidRDefault="00C4197A" w:rsidP="00AF5060">
      <w:pPr>
        <w:spacing w:before="120"/>
        <w:jc w:val="both"/>
        <w:rPr>
          <w:rFonts w:ascii="Arial" w:hAnsi="Arial" w:cs="Arial"/>
          <w:sz w:val="22"/>
          <w:szCs w:val="22"/>
        </w:rPr>
      </w:pPr>
      <w:r w:rsidRPr="00B13E65">
        <w:rPr>
          <w:rFonts w:ascii="Arial" w:hAnsi="Arial" w:cs="Arial"/>
          <w:sz w:val="22"/>
          <w:szCs w:val="22"/>
        </w:rPr>
        <w:t xml:space="preserve">U postupku </w:t>
      </w:r>
      <w:r w:rsidR="00380600" w:rsidRPr="00B13E65">
        <w:rPr>
          <w:rFonts w:ascii="Arial" w:hAnsi="Arial" w:cs="Arial"/>
          <w:sz w:val="22"/>
          <w:szCs w:val="22"/>
        </w:rPr>
        <w:t xml:space="preserve">javnog </w:t>
      </w:r>
      <w:r w:rsidRPr="00B13E65">
        <w:rPr>
          <w:rFonts w:ascii="Arial" w:hAnsi="Arial" w:cs="Arial"/>
          <w:sz w:val="22"/>
          <w:szCs w:val="22"/>
        </w:rPr>
        <w:t xml:space="preserve">otvaranja </w:t>
      </w:r>
      <w:r w:rsidR="00380600" w:rsidRPr="00B13E65">
        <w:rPr>
          <w:rFonts w:ascii="Arial" w:hAnsi="Arial" w:cs="Arial"/>
          <w:sz w:val="22"/>
          <w:szCs w:val="22"/>
        </w:rPr>
        <w:t xml:space="preserve">ponuda </w:t>
      </w:r>
      <w:r w:rsidRPr="00B13E65">
        <w:rPr>
          <w:rFonts w:ascii="Arial" w:hAnsi="Arial" w:cs="Arial"/>
          <w:sz w:val="22"/>
          <w:szCs w:val="22"/>
        </w:rPr>
        <w:t xml:space="preserve">pravo aktivnog sudjelovanja imaju samo </w:t>
      </w:r>
      <w:r w:rsidR="009F53C8" w:rsidRPr="00B13E65">
        <w:rPr>
          <w:rFonts w:ascii="Arial" w:hAnsi="Arial" w:cs="Arial"/>
          <w:sz w:val="22"/>
          <w:szCs w:val="22"/>
        </w:rPr>
        <w:t>članovi stručnog povjerenstva za javnu nabavu i ovlašteni predstavnici ponuditelja.</w:t>
      </w:r>
    </w:p>
    <w:p w:rsidR="00DB0B07" w:rsidRPr="00B13E65" w:rsidRDefault="00380600" w:rsidP="00AF5060">
      <w:pPr>
        <w:spacing w:before="120"/>
        <w:jc w:val="both"/>
        <w:rPr>
          <w:rFonts w:ascii="Arial" w:hAnsi="Arial" w:cs="Arial"/>
          <w:sz w:val="22"/>
          <w:szCs w:val="22"/>
        </w:rPr>
      </w:pPr>
      <w:r w:rsidRPr="00B13E65">
        <w:rPr>
          <w:rFonts w:ascii="Arial" w:hAnsi="Arial" w:cs="Arial"/>
          <w:sz w:val="22"/>
          <w:szCs w:val="22"/>
        </w:rPr>
        <w:lastRenderedPageBreak/>
        <w:t>Ovlašteni predstavnici ponuditelja moraju svoje pisano ovlaštenje predati prije otvaranja ponuda.</w:t>
      </w:r>
    </w:p>
    <w:p w:rsidR="009232B9" w:rsidRPr="00B13E65" w:rsidRDefault="009232B9" w:rsidP="009232B9">
      <w:pPr>
        <w:pStyle w:val="Stil3"/>
        <w:spacing w:line="240" w:lineRule="auto"/>
        <w:outlineLvl w:val="2"/>
        <w:rPr>
          <w:rFonts w:cs="Arial"/>
          <w:bCs/>
          <w:sz w:val="22"/>
          <w:szCs w:val="22"/>
        </w:rPr>
      </w:pPr>
      <w:bookmarkStart w:id="34" w:name="_Toc445717001"/>
    </w:p>
    <w:p w:rsidR="009232B9" w:rsidRPr="00B13E65" w:rsidRDefault="009232B9" w:rsidP="009232B9">
      <w:pPr>
        <w:pStyle w:val="Stil3"/>
        <w:spacing w:line="240" w:lineRule="auto"/>
        <w:outlineLvl w:val="2"/>
        <w:rPr>
          <w:rFonts w:cs="Arial"/>
          <w:bCs/>
          <w:sz w:val="22"/>
          <w:szCs w:val="22"/>
        </w:rPr>
      </w:pPr>
      <w:r w:rsidRPr="00B13E65">
        <w:rPr>
          <w:rFonts w:cs="Arial"/>
          <w:bCs/>
          <w:sz w:val="22"/>
          <w:szCs w:val="22"/>
        </w:rPr>
        <w:t>7.6.</w:t>
      </w:r>
      <w:r w:rsidR="009755A4" w:rsidRPr="00B13E65">
        <w:rPr>
          <w:rFonts w:cs="Arial"/>
          <w:bCs/>
          <w:sz w:val="22"/>
          <w:szCs w:val="22"/>
        </w:rPr>
        <w:t xml:space="preserve"> </w:t>
      </w:r>
      <w:r w:rsidRPr="00B13E65">
        <w:rPr>
          <w:rFonts w:cs="Arial"/>
          <w:bCs/>
          <w:sz w:val="22"/>
          <w:szCs w:val="22"/>
        </w:rPr>
        <w:t>Uradci ili dokumenti koji će se nakon završetka postupka javne nabave vratiti ponuditeljima</w:t>
      </w:r>
    </w:p>
    <w:p w:rsidR="009232B9" w:rsidRPr="00B13E65" w:rsidRDefault="009232B9" w:rsidP="00D7001B">
      <w:pPr>
        <w:pStyle w:val="Stil3"/>
        <w:spacing w:before="120" w:line="240" w:lineRule="auto"/>
        <w:outlineLvl w:val="2"/>
        <w:rPr>
          <w:rFonts w:cs="Arial"/>
          <w:b w:val="0"/>
          <w:sz w:val="22"/>
          <w:szCs w:val="22"/>
          <w:u w:val="none"/>
        </w:rPr>
      </w:pPr>
      <w:r w:rsidRPr="00B13E65">
        <w:rPr>
          <w:rFonts w:cs="Arial"/>
          <w:b w:val="0"/>
          <w:sz w:val="22"/>
          <w:szCs w:val="22"/>
          <w:u w:val="none"/>
        </w:rPr>
        <w:t xml:space="preserve">Neposredno nakon završetka postupka javne nabave, a najkasnije u roku od </w:t>
      </w:r>
      <w:r w:rsidR="00B93AE0" w:rsidRPr="00B13E65">
        <w:rPr>
          <w:rFonts w:cs="Arial"/>
          <w:b w:val="0"/>
          <w:sz w:val="22"/>
          <w:szCs w:val="22"/>
          <w:u w:val="none"/>
        </w:rPr>
        <w:t>10</w:t>
      </w:r>
      <w:r w:rsidRPr="00B13E65">
        <w:rPr>
          <w:rFonts w:cs="Arial"/>
          <w:b w:val="0"/>
          <w:sz w:val="22"/>
          <w:szCs w:val="22"/>
          <w:u w:val="none"/>
        </w:rPr>
        <w:t xml:space="preserve"> dana od dana potpisivanja </w:t>
      </w:r>
      <w:r w:rsidR="00FA0B37" w:rsidRPr="00B13E65">
        <w:rPr>
          <w:rFonts w:cs="Arial"/>
          <w:b w:val="0"/>
          <w:sz w:val="22"/>
          <w:szCs w:val="22"/>
          <w:u w:val="none"/>
        </w:rPr>
        <w:t>okvirnog sporazuma</w:t>
      </w:r>
      <w:r w:rsidRPr="00B13E65">
        <w:rPr>
          <w:rFonts w:cs="Arial"/>
          <w:b w:val="0"/>
          <w:sz w:val="22"/>
          <w:szCs w:val="22"/>
          <w:u w:val="none"/>
        </w:rPr>
        <w:t xml:space="preserve">, odnosno, dostave jamstva za uredno izvršenje </w:t>
      </w:r>
      <w:r w:rsidR="00FA0B37" w:rsidRPr="00B13E65">
        <w:rPr>
          <w:rFonts w:cs="Arial"/>
          <w:b w:val="0"/>
          <w:sz w:val="22"/>
          <w:szCs w:val="22"/>
          <w:u w:val="none"/>
        </w:rPr>
        <w:t>okvirnog sporazuma</w:t>
      </w:r>
      <w:r w:rsidRPr="00B13E65">
        <w:rPr>
          <w:rFonts w:cs="Arial"/>
          <w:b w:val="0"/>
          <w:sz w:val="22"/>
          <w:szCs w:val="22"/>
          <w:u w:val="none"/>
        </w:rPr>
        <w:t>, javni naručitelj će svim ponuditeljima vratiti jamstvo za ozbiljnost ponude.</w:t>
      </w:r>
    </w:p>
    <w:p w:rsidR="009232B9" w:rsidRPr="00B13E65" w:rsidRDefault="009232B9" w:rsidP="009232B9">
      <w:pPr>
        <w:pStyle w:val="Stil3"/>
        <w:spacing w:line="240" w:lineRule="auto"/>
        <w:outlineLvl w:val="2"/>
        <w:rPr>
          <w:rFonts w:cs="Arial"/>
          <w:bCs/>
          <w:sz w:val="22"/>
          <w:szCs w:val="22"/>
        </w:rPr>
      </w:pPr>
    </w:p>
    <w:p w:rsidR="00882763" w:rsidRPr="00B13E65" w:rsidRDefault="00BB46C2" w:rsidP="00AF5060">
      <w:pPr>
        <w:pStyle w:val="Stil3"/>
        <w:spacing w:line="240" w:lineRule="auto"/>
        <w:outlineLvl w:val="2"/>
        <w:rPr>
          <w:rFonts w:cs="Arial"/>
          <w:sz w:val="22"/>
          <w:szCs w:val="22"/>
        </w:rPr>
      </w:pPr>
      <w:r w:rsidRPr="00B13E65">
        <w:rPr>
          <w:rFonts w:cs="Arial"/>
          <w:sz w:val="22"/>
          <w:szCs w:val="22"/>
        </w:rPr>
        <w:t>7</w:t>
      </w:r>
      <w:r w:rsidR="009232B9" w:rsidRPr="00B13E65">
        <w:rPr>
          <w:rFonts w:cs="Arial"/>
          <w:sz w:val="22"/>
          <w:szCs w:val="22"/>
        </w:rPr>
        <w:t>.7.</w:t>
      </w:r>
      <w:r w:rsidR="006D5186" w:rsidRPr="00B13E65">
        <w:rPr>
          <w:rFonts w:cs="Arial"/>
          <w:sz w:val="22"/>
          <w:szCs w:val="22"/>
        </w:rPr>
        <w:t xml:space="preserve"> </w:t>
      </w:r>
      <w:r w:rsidR="009232B9" w:rsidRPr="00B13E65">
        <w:rPr>
          <w:rFonts w:cs="Arial"/>
          <w:sz w:val="22"/>
          <w:szCs w:val="22"/>
        </w:rPr>
        <w:t>Posebni</w:t>
      </w:r>
      <w:r w:rsidR="00882763" w:rsidRPr="00B13E65">
        <w:rPr>
          <w:rFonts w:cs="Arial"/>
          <w:sz w:val="22"/>
          <w:szCs w:val="22"/>
        </w:rPr>
        <w:t xml:space="preserve"> </w:t>
      </w:r>
      <w:r w:rsidR="00B13E65" w:rsidRPr="00B13E65">
        <w:rPr>
          <w:rFonts w:cs="Arial"/>
          <w:sz w:val="22"/>
          <w:szCs w:val="22"/>
        </w:rPr>
        <w:t xml:space="preserve">i ostali </w:t>
      </w:r>
      <w:r w:rsidR="00882763" w:rsidRPr="00B13E65">
        <w:rPr>
          <w:rFonts w:cs="Arial"/>
          <w:sz w:val="22"/>
          <w:szCs w:val="22"/>
        </w:rPr>
        <w:t xml:space="preserve">uvjeti </w:t>
      </w:r>
      <w:bookmarkEnd w:id="34"/>
    </w:p>
    <w:p w:rsidR="00C2371D" w:rsidRPr="00B13E65" w:rsidRDefault="00C2371D" w:rsidP="00C2371D">
      <w:pPr>
        <w:pStyle w:val="Default"/>
        <w:spacing w:before="120"/>
        <w:jc w:val="both"/>
        <w:rPr>
          <w:rFonts w:ascii="Arial" w:hAnsi="Arial" w:cs="Arial"/>
          <w:color w:val="auto"/>
          <w:sz w:val="22"/>
          <w:szCs w:val="22"/>
        </w:rPr>
      </w:pPr>
      <w:r w:rsidRPr="00B13E65">
        <w:rPr>
          <w:rFonts w:ascii="Arial" w:hAnsi="Arial" w:cs="Arial"/>
          <w:color w:val="auto"/>
          <w:sz w:val="22"/>
          <w:szCs w:val="22"/>
        </w:rPr>
        <w:t xml:space="preserve">Nakon provedenog postupka naručitelj će s odabranim gospodarskim subjektom, u skladu s odabranom ponudom i pod uvjetima određenim u dokumentaciji o nabavi, sklopiti </w:t>
      </w:r>
      <w:r w:rsidR="00FA0B37" w:rsidRPr="00B13E65">
        <w:rPr>
          <w:rFonts w:ascii="Arial" w:hAnsi="Arial" w:cs="Arial"/>
          <w:color w:val="auto"/>
          <w:sz w:val="22"/>
          <w:szCs w:val="22"/>
        </w:rPr>
        <w:t>okvirni sporazum</w:t>
      </w:r>
      <w:r w:rsidRPr="00B13E65">
        <w:rPr>
          <w:rFonts w:ascii="Arial" w:hAnsi="Arial" w:cs="Arial"/>
          <w:color w:val="auto"/>
          <w:sz w:val="22"/>
          <w:szCs w:val="22"/>
        </w:rPr>
        <w:t>.</w:t>
      </w:r>
    </w:p>
    <w:p w:rsidR="00C2371D" w:rsidRPr="00B13E65" w:rsidRDefault="00FA0B37" w:rsidP="00C2371D">
      <w:pPr>
        <w:pStyle w:val="Default"/>
        <w:spacing w:before="120"/>
        <w:jc w:val="both"/>
        <w:rPr>
          <w:rFonts w:ascii="Arial" w:hAnsi="Arial" w:cs="Arial"/>
          <w:color w:val="auto"/>
          <w:sz w:val="22"/>
          <w:szCs w:val="22"/>
        </w:rPr>
      </w:pPr>
      <w:r w:rsidRPr="00B13E65">
        <w:rPr>
          <w:rFonts w:ascii="Arial" w:hAnsi="Arial" w:cs="Arial"/>
          <w:color w:val="auto"/>
          <w:sz w:val="22"/>
          <w:szCs w:val="22"/>
        </w:rPr>
        <w:t>Okvir</w:t>
      </w:r>
      <w:r w:rsidR="00B13E65">
        <w:rPr>
          <w:rFonts w:ascii="Arial" w:hAnsi="Arial" w:cs="Arial"/>
          <w:color w:val="auto"/>
          <w:sz w:val="22"/>
          <w:szCs w:val="22"/>
        </w:rPr>
        <w:t>n</w:t>
      </w:r>
      <w:r w:rsidRPr="00B13E65">
        <w:rPr>
          <w:rFonts w:ascii="Arial" w:hAnsi="Arial" w:cs="Arial"/>
          <w:color w:val="auto"/>
          <w:sz w:val="22"/>
          <w:szCs w:val="22"/>
        </w:rPr>
        <w:t>i sporazum</w:t>
      </w:r>
      <w:r w:rsidR="00C2371D" w:rsidRPr="00B13E65">
        <w:rPr>
          <w:rFonts w:ascii="Arial" w:hAnsi="Arial" w:cs="Arial"/>
          <w:color w:val="auto"/>
          <w:sz w:val="22"/>
          <w:szCs w:val="22"/>
        </w:rPr>
        <w:t xml:space="preserve"> se mora sklopiti u roku od 30 dana od dana izvršnosti odluke o odabiru.</w:t>
      </w:r>
    </w:p>
    <w:p w:rsidR="0013518A" w:rsidRPr="0013518A" w:rsidRDefault="0013518A" w:rsidP="0013518A">
      <w:pPr>
        <w:pStyle w:val="Default"/>
        <w:spacing w:before="120"/>
        <w:jc w:val="both"/>
        <w:rPr>
          <w:rFonts w:ascii="Arial" w:hAnsi="Arial" w:cs="Arial"/>
          <w:color w:val="auto"/>
          <w:sz w:val="22"/>
          <w:szCs w:val="22"/>
        </w:rPr>
      </w:pPr>
      <w:r w:rsidRPr="0013518A">
        <w:rPr>
          <w:rFonts w:ascii="Arial" w:hAnsi="Arial" w:cs="Arial"/>
          <w:color w:val="auto"/>
          <w:sz w:val="22"/>
          <w:szCs w:val="22"/>
        </w:rPr>
        <w:t xml:space="preserve">Na temelju sklopljenog okvirnog sporazuma predviđa se sklapanje 4 (četiri) ugovora o javnoj nabavi usluga u trajanju od 12 (dvanaest) mjeseci. </w:t>
      </w:r>
    </w:p>
    <w:p w:rsidR="0013518A" w:rsidRPr="0013518A" w:rsidRDefault="0013518A" w:rsidP="0013518A">
      <w:pPr>
        <w:pStyle w:val="Default"/>
        <w:spacing w:before="120"/>
        <w:jc w:val="both"/>
        <w:rPr>
          <w:rFonts w:ascii="Arial" w:hAnsi="Arial" w:cs="Arial"/>
          <w:color w:val="auto"/>
          <w:sz w:val="22"/>
          <w:szCs w:val="22"/>
        </w:rPr>
      </w:pPr>
      <w:r w:rsidRPr="0013518A">
        <w:rPr>
          <w:rFonts w:ascii="Arial" w:hAnsi="Arial" w:cs="Arial"/>
          <w:color w:val="auto"/>
          <w:sz w:val="22"/>
          <w:szCs w:val="22"/>
        </w:rPr>
        <w:t xml:space="preserve">Ugovori na temelju okvirnog sporazuma dodjeljuju se prema uvjetima utvrđenim iz ove dokumentacije o nabavi, dostavljene ponude te sklopljenog okvirnog sporazuma. </w:t>
      </w:r>
    </w:p>
    <w:p w:rsidR="0013518A" w:rsidRPr="0013518A" w:rsidRDefault="0013518A" w:rsidP="0013518A">
      <w:pPr>
        <w:pStyle w:val="Default"/>
        <w:spacing w:before="120"/>
        <w:jc w:val="both"/>
        <w:rPr>
          <w:rFonts w:ascii="Arial" w:hAnsi="Arial" w:cs="Arial"/>
          <w:color w:val="auto"/>
          <w:sz w:val="22"/>
          <w:szCs w:val="22"/>
        </w:rPr>
      </w:pPr>
      <w:r w:rsidRPr="0013518A">
        <w:rPr>
          <w:rFonts w:ascii="Arial" w:hAnsi="Arial" w:cs="Arial"/>
          <w:color w:val="auto"/>
          <w:sz w:val="22"/>
          <w:szCs w:val="22"/>
        </w:rPr>
        <w:t xml:space="preserve">Ugovor o javnoj nabavi na temelju okvirnog sporazuma mora se sklopiti prije isteka roka na koji je sklopljen okvirni sporazum, ali trajanje pojedinog ugovora ne smije biti dulje od 12 (dvanaest) mjeseci od isteka roka na koji je okvirni sporazum sklopljen. </w:t>
      </w:r>
    </w:p>
    <w:p w:rsidR="0013518A" w:rsidRDefault="0013518A" w:rsidP="0013518A">
      <w:pPr>
        <w:pStyle w:val="Default"/>
        <w:spacing w:before="120"/>
        <w:jc w:val="both"/>
        <w:rPr>
          <w:rFonts w:ascii="Arial" w:hAnsi="Arial" w:cs="Arial"/>
          <w:color w:val="auto"/>
          <w:sz w:val="22"/>
          <w:szCs w:val="22"/>
        </w:rPr>
      </w:pPr>
      <w:r w:rsidRPr="0013518A">
        <w:rPr>
          <w:rFonts w:ascii="Arial" w:hAnsi="Arial" w:cs="Arial"/>
          <w:color w:val="auto"/>
          <w:sz w:val="22"/>
          <w:szCs w:val="22"/>
        </w:rPr>
        <w:t xml:space="preserve">Pri sklapanju ugovora stranke ne smiju mijenjati bitne uvjete okvirnog sporazuma. </w:t>
      </w:r>
    </w:p>
    <w:p w:rsidR="0013518A" w:rsidRDefault="0013518A" w:rsidP="0013518A">
      <w:pPr>
        <w:pStyle w:val="Default"/>
        <w:spacing w:before="120"/>
        <w:jc w:val="both"/>
        <w:rPr>
          <w:rFonts w:ascii="Arial" w:hAnsi="Arial" w:cs="Arial"/>
          <w:color w:val="auto"/>
          <w:sz w:val="22"/>
          <w:szCs w:val="22"/>
        </w:rPr>
      </w:pPr>
      <w:r>
        <w:rPr>
          <w:rFonts w:ascii="Arial" w:hAnsi="Arial" w:cs="Arial"/>
          <w:color w:val="auto"/>
          <w:sz w:val="22"/>
          <w:szCs w:val="22"/>
        </w:rPr>
        <w:t>Odabrani ponuditelj je obvezan predmet nabave izvršavati sukcesivno, prema potrebama naručitelja, a na temelju pisanog naloga Upravnog odjela za komunalne djelatnosti i zaštitu okoliša</w:t>
      </w:r>
      <w:r w:rsidR="00CF4B8B">
        <w:rPr>
          <w:rFonts w:ascii="Arial" w:hAnsi="Arial" w:cs="Arial"/>
          <w:color w:val="auto"/>
          <w:sz w:val="22"/>
          <w:szCs w:val="22"/>
        </w:rPr>
        <w:t xml:space="preserve"> Grada Zadra</w:t>
      </w:r>
      <w:r>
        <w:rPr>
          <w:rFonts w:ascii="Arial" w:hAnsi="Arial" w:cs="Arial"/>
          <w:color w:val="auto"/>
          <w:sz w:val="22"/>
          <w:szCs w:val="22"/>
        </w:rPr>
        <w:t>.</w:t>
      </w:r>
    </w:p>
    <w:p w:rsidR="00974412" w:rsidRPr="00B13E65" w:rsidRDefault="00974412" w:rsidP="00974412">
      <w:pPr>
        <w:spacing w:before="120"/>
        <w:jc w:val="both"/>
        <w:rPr>
          <w:rFonts w:ascii="Arial" w:hAnsi="Arial" w:cs="Arial"/>
          <w:bCs/>
          <w:sz w:val="22"/>
          <w:szCs w:val="22"/>
        </w:rPr>
      </w:pPr>
      <w:r w:rsidRPr="00B13E65">
        <w:rPr>
          <w:rFonts w:ascii="Arial" w:hAnsi="Arial" w:cs="Arial"/>
          <w:bCs/>
          <w:sz w:val="22"/>
          <w:szCs w:val="22"/>
        </w:rPr>
        <w:t xml:space="preserve">Ugovorne strane će po stupanju na snagu ugovora </w:t>
      </w:r>
      <w:r>
        <w:rPr>
          <w:rFonts w:ascii="Arial" w:hAnsi="Arial" w:cs="Arial"/>
          <w:bCs/>
          <w:sz w:val="22"/>
          <w:szCs w:val="22"/>
        </w:rPr>
        <w:t xml:space="preserve">pisanim putem </w:t>
      </w:r>
      <w:r w:rsidRPr="00B13E65">
        <w:rPr>
          <w:rFonts w:ascii="Arial" w:hAnsi="Arial" w:cs="Arial"/>
          <w:bCs/>
          <w:sz w:val="22"/>
          <w:szCs w:val="22"/>
        </w:rPr>
        <w:t xml:space="preserve">imenovati </w:t>
      </w:r>
      <w:r w:rsidRPr="00974412">
        <w:rPr>
          <w:rFonts w:ascii="Arial" w:hAnsi="Arial" w:cs="Arial"/>
          <w:bCs/>
          <w:sz w:val="22"/>
          <w:szCs w:val="22"/>
        </w:rPr>
        <w:t>osob</w:t>
      </w:r>
      <w:r>
        <w:rPr>
          <w:rFonts w:ascii="Arial" w:hAnsi="Arial" w:cs="Arial"/>
          <w:bCs/>
          <w:sz w:val="22"/>
          <w:szCs w:val="22"/>
        </w:rPr>
        <w:t>e</w:t>
      </w:r>
      <w:r w:rsidRPr="00974412">
        <w:rPr>
          <w:rFonts w:ascii="Arial" w:hAnsi="Arial" w:cs="Arial"/>
          <w:bCs/>
          <w:sz w:val="22"/>
          <w:szCs w:val="22"/>
        </w:rPr>
        <w:t xml:space="preserve"> zadužen</w:t>
      </w:r>
      <w:r>
        <w:rPr>
          <w:rFonts w:ascii="Arial" w:hAnsi="Arial" w:cs="Arial"/>
          <w:bCs/>
          <w:sz w:val="22"/>
          <w:szCs w:val="22"/>
        </w:rPr>
        <w:t>e</w:t>
      </w:r>
      <w:r w:rsidRPr="00974412">
        <w:rPr>
          <w:rFonts w:ascii="Arial" w:hAnsi="Arial" w:cs="Arial"/>
          <w:bCs/>
          <w:sz w:val="22"/>
          <w:szCs w:val="22"/>
        </w:rPr>
        <w:t xml:space="preserve"> za praćenje izvršenja ugovora</w:t>
      </w:r>
      <w:r>
        <w:rPr>
          <w:rFonts w:ascii="Arial" w:hAnsi="Arial" w:cs="Arial"/>
          <w:bCs/>
          <w:sz w:val="22"/>
          <w:szCs w:val="22"/>
        </w:rPr>
        <w:t>.</w:t>
      </w:r>
    </w:p>
    <w:p w:rsidR="00CF4B8B" w:rsidRDefault="0013518A" w:rsidP="0013518A">
      <w:pPr>
        <w:pStyle w:val="Default"/>
        <w:spacing w:before="120"/>
        <w:jc w:val="both"/>
        <w:rPr>
          <w:rFonts w:ascii="Arial" w:hAnsi="Arial" w:cs="Arial"/>
          <w:color w:val="auto"/>
          <w:sz w:val="22"/>
          <w:szCs w:val="22"/>
        </w:rPr>
      </w:pPr>
      <w:r>
        <w:rPr>
          <w:rFonts w:ascii="Arial" w:hAnsi="Arial" w:cs="Arial"/>
          <w:color w:val="auto"/>
          <w:sz w:val="22"/>
          <w:szCs w:val="22"/>
        </w:rPr>
        <w:t xml:space="preserve">Uredno izvršenje svakog pojedinog naloga potvrđuje </w:t>
      </w:r>
      <w:r w:rsidR="00CF4B8B">
        <w:rPr>
          <w:rFonts w:ascii="Arial" w:hAnsi="Arial" w:cs="Arial"/>
          <w:color w:val="auto"/>
          <w:sz w:val="22"/>
          <w:szCs w:val="22"/>
        </w:rPr>
        <w:t xml:space="preserve">se </w:t>
      </w:r>
      <w:r>
        <w:rPr>
          <w:rFonts w:ascii="Arial" w:hAnsi="Arial" w:cs="Arial"/>
          <w:color w:val="auto"/>
          <w:sz w:val="22"/>
          <w:szCs w:val="22"/>
        </w:rPr>
        <w:t>odgovarajućim zapi</w:t>
      </w:r>
      <w:r w:rsidR="00CF4B8B">
        <w:rPr>
          <w:rFonts w:ascii="Arial" w:hAnsi="Arial" w:cs="Arial"/>
          <w:color w:val="auto"/>
          <w:sz w:val="22"/>
          <w:szCs w:val="22"/>
        </w:rPr>
        <w:t>snikom o primopredaji ovjerenim od strane osoba zaduženih za praćenje izvršenja ugovora obje ugovorne strane.</w:t>
      </w:r>
    </w:p>
    <w:p w:rsidR="00407BFC" w:rsidRDefault="00407BFC" w:rsidP="00407BFC">
      <w:pPr>
        <w:pStyle w:val="Default"/>
        <w:spacing w:before="120"/>
        <w:jc w:val="both"/>
        <w:rPr>
          <w:rFonts w:ascii="Arial" w:hAnsi="Arial" w:cs="Arial"/>
          <w:color w:val="auto"/>
          <w:sz w:val="22"/>
          <w:szCs w:val="22"/>
        </w:rPr>
      </w:pPr>
      <w:r>
        <w:rPr>
          <w:rFonts w:ascii="Arial" w:hAnsi="Arial" w:cs="Arial"/>
          <w:color w:val="auto"/>
          <w:sz w:val="22"/>
          <w:szCs w:val="22"/>
        </w:rPr>
        <w:t>Naručitelj u pisanom nalogu određuje rok pružanja predmetne usluge, a ovisno o potrebama i stanju na lokaciji.</w:t>
      </w:r>
    </w:p>
    <w:p w:rsidR="00CF4B8B" w:rsidRPr="00B13E65" w:rsidRDefault="00CF4B8B" w:rsidP="00CF4B8B">
      <w:pPr>
        <w:spacing w:before="120" w:after="160" w:line="259" w:lineRule="auto"/>
        <w:jc w:val="both"/>
        <w:rPr>
          <w:rFonts w:ascii="Arial" w:eastAsiaTheme="minorHAnsi" w:hAnsi="Arial" w:cs="Arial"/>
          <w:sz w:val="22"/>
          <w:szCs w:val="22"/>
          <w:lang w:eastAsia="en-US"/>
        </w:rPr>
      </w:pPr>
      <w:r w:rsidRPr="00B13E65">
        <w:rPr>
          <w:rFonts w:ascii="Arial" w:eastAsiaTheme="minorHAnsi" w:hAnsi="Arial" w:cs="Arial"/>
          <w:sz w:val="22"/>
          <w:szCs w:val="22"/>
          <w:lang w:eastAsia="en-US"/>
        </w:rPr>
        <w:t>Za slučaj neispunjavanja i/ili neurednog izvršenja</w:t>
      </w:r>
      <w:r>
        <w:rPr>
          <w:rFonts w:ascii="Arial" w:eastAsiaTheme="minorHAnsi" w:hAnsi="Arial" w:cs="Arial"/>
          <w:sz w:val="22"/>
          <w:szCs w:val="22"/>
          <w:lang w:eastAsia="en-US"/>
        </w:rPr>
        <w:t xml:space="preserve"> ugovornih</w:t>
      </w:r>
      <w:r w:rsidRPr="00B13E65">
        <w:rPr>
          <w:rFonts w:ascii="Arial" w:eastAsiaTheme="minorHAnsi" w:hAnsi="Arial" w:cs="Arial"/>
          <w:sz w:val="22"/>
          <w:szCs w:val="22"/>
          <w:lang w:eastAsia="en-US"/>
        </w:rPr>
        <w:t xml:space="preserve"> obveza i kašnjenja prema ugovorenom roku za intervenciju, ugovara se ugovorna kazna. </w:t>
      </w:r>
    </w:p>
    <w:p w:rsidR="00C2371D" w:rsidRDefault="00C2371D" w:rsidP="00C2371D">
      <w:pPr>
        <w:pStyle w:val="Default"/>
        <w:spacing w:before="120"/>
        <w:jc w:val="both"/>
        <w:rPr>
          <w:rFonts w:ascii="Arial" w:hAnsi="Arial" w:cs="Arial"/>
          <w:sz w:val="22"/>
          <w:szCs w:val="22"/>
        </w:rPr>
      </w:pPr>
      <w:r w:rsidRPr="00B13E65">
        <w:rPr>
          <w:rFonts w:ascii="Arial" w:hAnsi="Arial" w:cs="Arial"/>
          <w:sz w:val="22"/>
          <w:szCs w:val="22"/>
        </w:rPr>
        <w:t xml:space="preserve">U slučaju kašnjenja </w:t>
      </w:r>
      <w:r w:rsidR="00407BFC">
        <w:rPr>
          <w:rFonts w:ascii="Arial" w:hAnsi="Arial" w:cs="Arial"/>
          <w:sz w:val="22"/>
          <w:szCs w:val="22"/>
        </w:rPr>
        <w:t>n</w:t>
      </w:r>
      <w:r w:rsidRPr="00B13E65">
        <w:rPr>
          <w:rFonts w:ascii="Arial" w:hAnsi="Arial" w:cs="Arial"/>
          <w:sz w:val="22"/>
          <w:szCs w:val="22"/>
        </w:rPr>
        <w:t xml:space="preserve">aručitelj će </w:t>
      </w:r>
      <w:r w:rsidR="00407BFC">
        <w:rPr>
          <w:rFonts w:ascii="Arial" w:hAnsi="Arial" w:cs="Arial"/>
          <w:sz w:val="22"/>
          <w:szCs w:val="22"/>
        </w:rPr>
        <w:t xml:space="preserve">pisanim putem, </w:t>
      </w:r>
      <w:r w:rsidRPr="00B13E65">
        <w:rPr>
          <w:rFonts w:ascii="Arial" w:hAnsi="Arial" w:cs="Arial"/>
          <w:sz w:val="22"/>
          <w:szCs w:val="22"/>
        </w:rPr>
        <w:t xml:space="preserve">bez odgađanja obavijestiti </w:t>
      </w:r>
      <w:r w:rsidR="00407BFC">
        <w:rPr>
          <w:rFonts w:ascii="Arial" w:hAnsi="Arial" w:cs="Arial"/>
          <w:sz w:val="22"/>
          <w:szCs w:val="22"/>
        </w:rPr>
        <w:t xml:space="preserve">ponuditelja te ga pozvati na pružanje predmetne usluge i upozoriti na ugovornu kaznu koja za svaki sat </w:t>
      </w:r>
      <w:r w:rsidRPr="00B13E65">
        <w:rPr>
          <w:rFonts w:ascii="Arial" w:hAnsi="Arial" w:cs="Arial"/>
          <w:sz w:val="22"/>
          <w:szCs w:val="22"/>
        </w:rPr>
        <w:t>kašnjenja iznos</w:t>
      </w:r>
      <w:r w:rsidR="00407BFC">
        <w:rPr>
          <w:rFonts w:ascii="Arial" w:hAnsi="Arial" w:cs="Arial"/>
          <w:sz w:val="22"/>
          <w:szCs w:val="22"/>
        </w:rPr>
        <w:t>i</w:t>
      </w:r>
      <w:r w:rsidRPr="00B13E65">
        <w:rPr>
          <w:rFonts w:ascii="Arial" w:hAnsi="Arial" w:cs="Arial"/>
          <w:sz w:val="22"/>
          <w:szCs w:val="22"/>
        </w:rPr>
        <w:t xml:space="preserve"> 1‰ od vrijednosti predmetnih </w:t>
      </w:r>
      <w:r w:rsidR="00407BFC">
        <w:rPr>
          <w:rFonts w:ascii="Arial" w:hAnsi="Arial" w:cs="Arial"/>
          <w:sz w:val="22"/>
          <w:szCs w:val="22"/>
        </w:rPr>
        <w:t>usluga</w:t>
      </w:r>
      <w:r w:rsidRPr="00B13E65">
        <w:rPr>
          <w:rFonts w:ascii="Arial" w:hAnsi="Arial" w:cs="Arial"/>
          <w:sz w:val="22"/>
          <w:szCs w:val="22"/>
        </w:rPr>
        <w:t xml:space="preserve">. </w:t>
      </w:r>
    </w:p>
    <w:p w:rsidR="00407BFC" w:rsidRPr="00B13E65" w:rsidRDefault="00407BFC" w:rsidP="00407BFC">
      <w:pPr>
        <w:spacing w:before="120"/>
        <w:jc w:val="both"/>
        <w:rPr>
          <w:rFonts w:ascii="Arial" w:eastAsiaTheme="minorHAnsi" w:hAnsi="Arial" w:cs="Arial"/>
          <w:sz w:val="22"/>
          <w:szCs w:val="22"/>
          <w:lang w:eastAsia="en-US"/>
        </w:rPr>
      </w:pPr>
      <w:r w:rsidRPr="00B13E65">
        <w:rPr>
          <w:rFonts w:ascii="Arial" w:eastAsiaTheme="minorHAnsi" w:hAnsi="Arial" w:cs="Arial"/>
          <w:sz w:val="22"/>
          <w:szCs w:val="22"/>
          <w:lang w:eastAsia="en-US"/>
        </w:rPr>
        <w:t xml:space="preserve">Ugovorna kazna </w:t>
      </w:r>
      <w:r>
        <w:rPr>
          <w:rFonts w:ascii="Arial" w:eastAsiaTheme="minorHAnsi" w:hAnsi="Arial" w:cs="Arial"/>
          <w:sz w:val="22"/>
          <w:szCs w:val="22"/>
          <w:lang w:eastAsia="en-US"/>
        </w:rPr>
        <w:t xml:space="preserve">u cijelosti može </w:t>
      </w:r>
      <w:r w:rsidRPr="00B13E65">
        <w:rPr>
          <w:rFonts w:ascii="Arial" w:eastAsiaTheme="minorHAnsi" w:hAnsi="Arial" w:cs="Arial"/>
          <w:sz w:val="22"/>
          <w:szCs w:val="22"/>
          <w:lang w:eastAsia="en-US"/>
        </w:rPr>
        <w:t>iznosi</w:t>
      </w:r>
      <w:r>
        <w:rPr>
          <w:rFonts w:ascii="Arial" w:eastAsiaTheme="minorHAnsi" w:hAnsi="Arial" w:cs="Arial"/>
          <w:sz w:val="22"/>
          <w:szCs w:val="22"/>
          <w:lang w:eastAsia="en-US"/>
        </w:rPr>
        <w:t>ti najviše</w:t>
      </w:r>
      <w:r w:rsidRPr="00B13E65">
        <w:rPr>
          <w:rFonts w:ascii="Arial" w:eastAsiaTheme="minorHAnsi" w:hAnsi="Arial" w:cs="Arial"/>
          <w:sz w:val="22"/>
          <w:szCs w:val="22"/>
          <w:lang w:eastAsia="en-US"/>
        </w:rPr>
        <w:t xml:space="preserve"> 10 % od</w:t>
      </w:r>
      <w:r>
        <w:rPr>
          <w:rFonts w:ascii="Arial" w:eastAsiaTheme="minorHAnsi" w:hAnsi="Arial" w:cs="Arial"/>
          <w:sz w:val="22"/>
          <w:szCs w:val="22"/>
          <w:lang w:eastAsia="en-US"/>
        </w:rPr>
        <w:t xml:space="preserve"> ugovorene cijene. </w:t>
      </w:r>
    </w:p>
    <w:p w:rsidR="000740F7" w:rsidRPr="00B13E65" w:rsidRDefault="000740F7" w:rsidP="00AF5060">
      <w:pPr>
        <w:jc w:val="both"/>
        <w:rPr>
          <w:rFonts w:ascii="Arial" w:hAnsi="Arial" w:cs="Arial"/>
          <w:sz w:val="22"/>
          <w:szCs w:val="22"/>
        </w:rPr>
      </w:pPr>
    </w:p>
    <w:p w:rsidR="000740F7" w:rsidRPr="00B13E65" w:rsidRDefault="00BB46C2" w:rsidP="00AF5060">
      <w:pPr>
        <w:pStyle w:val="Stil3"/>
        <w:spacing w:line="240" w:lineRule="auto"/>
        <w:outlineLvl w:val="2"/>
        <w:rPr>
          <w:rFonts w:cs="Arial"/>
          <w:sz w:val="22"/>
          <w:szCs w:val="22"/>
        </w:rPr>
      </w:pPr>
      <w:bookmarkStart w:id="35" w:name="_Toc445717002"/>
      <w:r w:rsidRPr="00B13E65">
        <w:rPr>
          <w:rFonts w:cs="Arial"/>
          <w:sz w:val="22"/>
          <w:szCs w:val="22"/>
        </w:rPr>
        <w:t>7</w:t>
      </w:r>
      <w:r w:rsidR="009232B9" w:rsidRPr="00B13E65">
        <w:rPr>
          <w:rFonts w:cs="Arial"/>
          <w:sz w:val="22"/>
          <w:szCs w:val="22"/>
        </w:rPr>
        <w:t>.8</w:t>
      </w:r>
      <w:r w:rsidR="003040AC" w:rsidRPr="00B13E65">
        <w:rPr>
          <w:rFonts w:cs="Arial"/>
          <w:sz w:val="22"/>
          <w:szCs w:val="22"/>
        </w:rPr>
        <w:t xml:space="preserve">. </w:t>
      </w:r>
      <w:r w:rsidR="000740F7" w:rsidRPr="00B13E65">
        <w:rPr>
          <w:rFonts w:cs="Arial"/>
          <w:sz w:val="22"/>
          <w:szCs w:val="22"/>
        </w:rPr>
        <w:t>Rok za donošenje odluke o odabiru ili poništenju</w:t>
      </w:r>
      <w:bookmarkEnd w:id="35"/>
    </w:p>
    <w:p w:rsidR="00077379" w:rsidRPr="00B13E65" w:rsidRDefault="000740F7" w:rsidP="00D7001B">
      <w:pPr>
        <w:pStyle w:val="Tijeloteksta"/>
        <w:tabs>
          <w:tab w:val="num" w:pos="720"/>
          <w:tab w:val="left" w:pos="1080"/>
        </w:tabs>
        <w:spacing w:before="120"/>
        <w:jc w:val="both"/>
        <w:rPr>
          <w:rFonts w:ascii="Arial" w:hAnsi="Arial" w:cs="Arial"/>
          <w:bCs/>
          <w:sz w:val="22"/>
          <w:szCs w:val="22"/>
        </w:rPr>
      </w:pPr>
      <w:r w:rsidRPr="00B13E65">
        <w:rPr>
          <w:rFonts w:ascii="Arial" w:hAnsi="Arial" w:cs="Arial"/>
          <w:sz w:val="22"/>
          <w:szCs w:val="22"/>
        </w:rPr>
        <w:t>Naručitelj će u pisanom obliku donijeti odluku o odabiru ili poništenju</w:t>
      </w:r>
      <w:r w:rsidR="00722931" w:rsidRPr="00B13E65">
        <w:rPr>
          <w:rFonts w:ascii="Arial" w:hAnsi="Arial" w:cs="Arial"/>
          <w:sz w:val="22"/>
          <w:szCs w:val="22"/>
        </w:rPr>
        <w:t xml:space="preserve"> u roku od 60</w:t>
      </w:r>
      <w:r w:rsidRPr="00B13E65">
        <w:rPr>
          <w:rFonts w:ascii="Arial" w:hAnsi="Arial" w:cs="Arial"/>
          <w:sz w:val="22"/>
          <w:szCs w:val="22"/>
        </w:rPr>
        <w:t xml:space="preserve"> d</w:t>
      </w:r>
      <w:r w:rsidRPr="00B13E65">
        <w:rPr>
          <w:rFonts w:ascii="Arial" w:hAnsi="Arial" w:cs="Arial"/>
          <w:bCs/>
          <w:sz w:val="22"/>
          <w:szCs w:val="22"/>
        </w:rPr>
        <w:t>ana od dana isteka roka za dostavu ponuda.</w:t>
      </w:r>
      <w:bookmarkStart w:id="36" w:name="_Toc445717003"/>
    </w:p>
    <w:p w:rsidR="00E159C2" w:rsidRPr="00B13E65" w:rsidRDefault="00E159C2" w:rsidP="00AF5060">
      <w:pPr>
        <w:pStyle w:val="Tijeloteksta"/>
        <w:tabs>
          <w:tab w:val="num" w:pos="720"/>
          <w:tab w:val="left" w:pos="1080"/>
        </w:tabs>
        <w:jc w:val="both"/>
        <w:rPr>
          <w:rFonts w:ascii="Arial" w:hAnsi="Arial" w:cs="Arial"/>
          <w:bCs/>
          <w:sz w:val="22"/>
          <w:szCs w:val="22"/>
        </w:rPr>
      </w:pPr>
    </w:p>
    <w:p w:rsidR="000740F7" w:rsidRPr="00B13E65" w:rsidRDefault="00BB46C2" w:rsidP="00DE2CE2">
      <w:pPr>
        <w:pStyle w:val="Stil3"/>
        <w:spacing w:line="240" w:lineRule="auto"/>
        <w:outlineLvl w:val="2"/>
        <w:rPr>
          <w:rFonts w:cs="Arial"/>
          <w:sz w:val="22"/>
          <w:szCs w:val="22"/>
        </w:rPr>
      </w:pPr>
      <w:r w:rsidRPr="00B13E65">
        <w:rPr>
          <w:rFonts w:cs="Arial"/>
          <w:sz w:val="22"/>
          <w:szCs w:val="22"/>
        </w:rPr>
        <w:t>7</w:t>
      </w:r>
      <w:r w:rsidR="003C5253" w:rsidRPr="00B13E65">
        <w:rPr>
          <w:rFonts w:cs="Arial"/>
          <w:sz w:val="22"/>
          <w:szCs w:val="22"/>
        </w:rPr>
        <w:t>.</w:t>
      </w:r>
      <w:r w:rsidR="009232B9" w:rsidRPr="00B13E65">
        <w:rPr>
          <w:rFonts w:cs="Arial"/>
          <w:sz w:val="22"/>
          <w:szCs w:val="22"/>
        </w:rPr>
        <w:t>9</w:t>
      </w:r>
      <w:r w:rsidR="003040AC" w:rsidRPr="00B13E65">
        <w:rPr>
          <w:rFonts w:cs="Arial"/>
          <w:sz w:val="22"/>
          <w:szCs w:val="22"/>
        </w:rPr>
        <w:t xml:space="preserve">. </w:t>
      </w:r>
      <w:r w:rsidR="000740F7" w:rsidRPr="00B13E65">
        <w:rPr>
          <w:rFonts w:cs="Arial"/>
          <w:sz w:val="22"/>
          <w:szCs w:val="22"/>
        </w:rPr>
        <w:t>Rok, način i uvjeti plaćanja</w:t>
      </w:r>
      <w:bookmarkEnd w:id="36"/>
    </w:p>
    <w:p w:rsidR="009679F1" w:rsidRPr="00B13E65" w:rsidRDefault="009679F1" w:rsidP="009679F1">
      <w:pPr>
        <w:spacing w:before="120"/>
        <w:jc w:val="both"/>
        <w:rPr>
          <w:rFonts w:ascii="Arial" w:hAnsi="Arial" w:cs="Arial"/>
          <w:sz w:val="22"/>
          <w:szCs w:val="22"/>
        </w:rPr>
      </w:pPr>
      <w:r w:rsidRPr="00B13E65">
        <w:rPr>
          <w:rFonts w:ascii="Arial" w:hAnsi="Arial" w:cs="Arial"/>
          <w:sz w:val="22"/>
          <w:szCs w:val="22"/>
        </w:rPr>
        <w:t>Naručitelj prihvaća e-račun.</w:t>
      </w:r>
    </w:p>
    <w:p w:rsidR="009679F1" w:rsidRPr="00B13E65" w:rsidRDefault="009679F1" w:rsidP="009679F1">
      <w:pPr>
        <w:spacing w:before="120"/>
        <w:jc w:val="both"/>
        <w:rPr>
          <w:rFonts w:ascii="Arial" w:hAnsi="Arial" w:cs="Arial"/>
          <w:sz w:val="22"/>
          <w:szCs w:val="22"/>
        </w:rPr>
      </w:pPr>
      <w:r w:rsidRPr="00B13E65">
        <w:rPr>
          <w:rFonts w:ascii="Arial" w:hAnsi="Arial" w:cs="Arial"/>
          <w:sz w:val="22"/>
          <w:szCs w:val="22"/>
        </w:rPr>
        <w:t>Ponuditelj je obvezan od 1. srpnja 2019. godine prema Naručitelju poslati isključivo e-račun.</w:t>
      </w:r>
    </w:p>
    <w:p w:rsidR="009679F1" w:rsidRPr="00B13E65" w:rsidRDefault="009679F1" w:rsidP="009679F1">
      <w:pPr>
        <w:spacing w:before="120" w:after="120"/>
        <w:jc w:val="both"/>
        <w:rPr>
          <w:rStyle w:val="fontstyle01"/>
          <w:rFonts w:ascii="Arial" w:hAnsi="Arial" w:cs="Arial"/>
        </w:rPr>
      </w:pPr>
      <w:r w:rsidRPr="00B13E65">
        <w:rPr>
          <w:rStyle w:val="fontstyle01"/>
          <w:rFonts w:ascii="Arial" w:hAnsi="Arial" w:cs="Arial"/>
        </w:rPr>
        <w:lastRenderedPageBreak/>
        <w:t>Naručitelj će usluge plaćati u roku od 30 dana od dana ispostave računa.</w:t>
      </w:r>
    </w:p>
    <w:p w:rsidR="009679F1" w:rsidRPr="00B13E65" w:rsidRDefault="009679F1" w:rsidP="009679F1">
      <w:pPr>
        <w:tabs>
          <w:tab w:val="left" w:pos="9072"/>
        </w:tabs>
        <w:spacing w:before="120" w:after="120"/>
        <w:jc w:val="both"/>
        <w:rPr>
          <w:rStyle w:val="fontstyle01"/>
          <w:rFonts w:ascii="Arial" w:hAnsi="Arial" w:cs="Arial"/>
        </w:rPr>
      </w:pPr>
      <w:r w:rsidRPr="00B13E65">
        <w:rPr>
          <w:rStyle w:val="fontstyle01"/>
          <w:rFonts w:ascii="Arial" w:hAnsi="Arial" w:cs="Arial"/>
        </w:rPr>
        <w:t xml:space="preserve">Naručitelj će plaćanja vršiti na IBAN ponuditelja/člana zajednice ponuditelja, odnosno </w:t>
      </w:r>
      <w:proofErr w:type="spellStart"/>
      <w:r w:rsidRPr="00B13E65">
        <w:rPr>
          <w:rStyle w:val="fontstyle01"/>
          <w:rFonts w:ascii="Arial" w:hAnsi="Arial" w:cs="Arial"/>
        </w:rPr>
        <w:t>podugovaratelja</w:t>
      </w:r>
      <w:proofErr w:type="spellEnd"/>
      <w:r w:rsidRPr="00B13E65">
        <w:rPr>
          <w:rStyle w:val="fontstyle01"/>
          <w:rFonts w:ascii="Arial" w:hAnsi="Arial" w:cs="Arial"/>
        </w:rPr>
        <w:t>.</w:t>
      </w:r>
    </w:p>
    <w:p w:rsidR="009679F1" w:rsidRPr="00B13E65" w:rsidRDefault="009679F1" w:rsidP="009679F1">
      <w:pPr>
        <w:pStyle w:val="Odlomakpopisa"/>
        <w:ind w:left="0"/>
        <w:jc w:val="both"/>
        <w:rPr>
          <w:rStyle w:val="fontstyle01"/>
          <w:rFonts w:ascii="Arial" w:hAnsi="Arial" w:cs="Arial"/>
        </w:rPr>
      </w:pPr>
      <w:r w:rsidRPr="00B13E65">
        <w:rPr>
          <w:rStyle w:val="fontstyle01"/>
          <w:rFonts w:ascii="Arial" w:hAnsi="Arial" w:cs="Arial"/>
        </w:rPr>
        <w:t>Predujam je isključen, kao i traženje sredstava osiguranja plaćanja od strane gospodarskog subjekta.</w:t>
      </w:r>
    </w:p>
    <w:p w:rsidR="004F5BB0" w:rsidRPr="00B13E65" w:rsidRDefault="00535DC0" w:rsidP="009679F1">
      <w:pPr>
        <w:pStyle w:val="Odlomakpopisa"/>
        <w:ind w:left="0"/>
        <w:jc w:val="both"/>
        <w:rPr>
          <w:rFonts w:ascii="Arial" w:hAnsi="Arial" w:cs="Arial"/>
          <w:sz w:val="22"/>
          <w:szCs w:val="22"/>
        </w:rPr>
      </w:pPr>
      <w:r w:rsidRPr="00B13E65">
        <w:rPr>
          <w:rFonts w:ascii="Arial" w:hAnsi="Arial" w:cs="Arial"/>
          <w:sz w:val="22"/>
          <w:szCs w:val="22"/>
        </w:rPr>
        <w:tab/>
      </w:r>
      <w:r w:rsidRPr="00B13E65">
        <w:rPr>
          <w:rFonts w:ascii="Arial" w:hAnsi="Arial" w:cs="Arial"/>
          <w:sz w:val="22"/>
          <w:szCs w:val="22"/>
        </w:rPr>
        <w:tab/>
      </w:r>
    </w:p>
    <w:p w:rsidR="000740F7" w:rsidRPr="00B13E65" w:rsidRDefault="00BB46C2" w:rsidP="00AF5060">
      <w:pPr>
        <w:pStyle w:val="Stil3"/>
        <w:spacing w:line="240" w:lineRule="auto"/>
        <w:outlineLvl w:val="2"/>
        <w:rPr>
          <w:rFonts w:cs="Arial"/>
          <w:sz w:val="22"/>
          <w:szCs w:val="22"/>
        </w:rPr>
      </w:pPr>
      <w:bookmarkStart w:id="37" w:name="_Toc445717004"/>
      <w:r w:rsidRPr="00B13E65">
        <w:rPr>
          <w:rFonts w:cs="Arial"/>
          <w:sz w:val="22"/>
          <w:szCs w:val="22"/>
        </w:rPr>
        <w:t>7</w:t>
      </w:r>
      <w:r w:rsidR="003C5253" w:rsidRPr="00B13E65">
        <w:rPr>
          <w:rFonts w:cs="Arial"/>
          <w:sz w:val="22"/>
          <w:szCs w:val="22"/>
        </w:rPr>
        <w:t>.</w:t>
      </w:r>
      <w:r w:rsidR="00C2371D" w:rsidRPr="00B13E65">
        <w:rPr>
          <w:rFonts w:cs="Arial"/>
          <w:sz w:val="22"/>
          <w:szCs w:val="22"/>
        </w:rPr>
        <w:t>10</w:t>
      </w:r>
      <w:r w:rsidR="003040AC" w:rsidRPr="00B13E65">
        <w:rPr>
          <w:rFonts w:cs="Arial"/>
          <w:sz w:val="22"/>
          <w:szCs w:val="22"/>
        </w:rPr>
        <w:t xml:space="preserve">. </w:t>
      </w:r>
      <w:r w:rsidR="000740F7" w:rsidRPr="00B13E65">
        <w:rPr>
          <w:rFonts w:cs="Arial"/>
          <w:sz w:val="22"/>
          <w:szCs w:val="22"/>
        </w:rPr>
        <w:t>Pouka o pravnom lijeku</w:t>
      </w:r>
      <w:bookmarkEnd w:id="37"/>
    </w:p>
    <w:p w:rsidR="003746F5" w:rsidRPr="00B13E65" w:rsidRDefault="00F433AF" w:rsidP="00AF5060">
      <w:pPr>
        <w:spacing w:before="120"/>
        <w:jc w:val="both"/>
        <w:rPr>
          <w:rFonts w:ascii="Arial" w:hAnsi="Arial" w:cs="Arial"/>
          <w:sz w:val="22"/>
          <w:szCs w:val="22"/>
        </w:rPr>
      </w:pPr>
      <w:bookmarkStart w:id="38" w:name="_Toc445715412"/>
      <w:r w:rsidRPr="00B13E65">
        <w:rPr>
          <w:rFonts w:ascii="Arial" w:hAnsi="Arial" w:cs="Arial"/>
          <w:sz w:val="22"/>
          <w:szCs w:val="22"/>
        </w:rPr>
        <w:t>Za rješavanje o žalbama nadležna je Državna komisija za kontrolu postupaka javne nabave, Koturaška cesta 43/IV, Zagreb, Hrvatska.</w:t>
      </w:r>
    </w:p>
    <w:p w:rsidR="003746F5" w:rsidRPr="00B13E65" w:rsidRDefault="00F433AF" w:rsidP="00AF5060">
      <w:pPr>
        <w:spacing w:before="120"/>
        <w:jc w:val="both"/>
        <w:rPr>
          <w:rFonts w:ascii="Arial" w:hAnsi="Arial" w:cs="Arial"/>
          <w:sz w:val="22"/>
          <w:szCs w:val="22"/>
        </w:rPr>
      </w:pPr>
      <w:r w:rsidRPr="00B13E65">
        <w:rPr>
          <w:rFonts w:ascii="Arial" w:hAnsi="Arial" w:cs="Arial"/>
          <w:sz w:val="22"/>
          <w:szCs w:val="22"/>
        </w:rPr>
        <w:t>Žalba se izjavljuje Državnoj komisiji u pisanom obliku.</w:t>
      </w:r>
    </w:p>
    <w:p w:rsidR="00F433AF" w:rsidRPr="00B13E65" w:rsidRDefault="00F433AF" w:rsidP="00AF5060">
      <w:pPr>
        <w:spacing w:before="120"/>
        <w:jc w:val="both"/>
        <w:rPr>
          <w:rFonts w:ascii="Arial" w:hAnsi="Arial" w:cs="Arial"/>
          <w:sz w:val="22"/>
          <w:szCs w:val="22"/>
        </w:rPr>
      </w:pPr>
      <w:r w:rsidRPr="00B13E65">
        <w:rPr>
          <w:rFonts w:ascii="Arial" w:hAnsi="Arial" w:cs="Arial"/>
          <w:sz w:val="22"/>
          <w:szCs w:val="22"/>
        </w:rPr>
        <w:t>Žalba se dostavlja neposredno, putem ovlaštenog davatelja poštanskih usluga ili elektroničkim sredstvima komunikacije putem međusobno povezanih informacijskih sustava Državne komisije i EOJN RH.</w:t>
      </w:r>
    </w:p>
    <w:p w:rsidR="003746F5" w:rsidRPr="00B13E65" w:rsidRDefault="00F433AF" w:rsidP="00AF5060">
      <w:pPr>
        <w:spacing w:before="120"/>
        <w:jc w:val="both"/>
        <w:rPr>
          <w:rFonts w:ascii="Arial" w:hAnsi="Arial" w:cs="Arial"/>
          <w:sz w:val="22"/>
          <w:szCs w:val="22"/>
        </w:rPr>
      </w:pPr>
      <w:r w:rsidRPr="00B13E65">
        <w:rPr>
          <w:rFonts w:ascii="Arial" w:hAnsi="Arial" w:cs="Arial"/>
          <w:sz w:val="22"/>
          <w:szCs w:val="22"/>
        </w:rPr>
        <w:t>Žalitelj je obvezan primjerak žalbe dostaviti naručitelju u roku za žalbu.</w:t>
      </w:r>
    </w:p>
    <w:p w:rsidR="00F433AF" w:rsidRPr="00B13E65" w:rsidRDefault="00F433AF" w:rsidP="00AF5060">
      <w:pPr>
        <w:spacing w:before="120"/>
        <w:jc w:val="both"/>
        <w:rPr>
          <w:rFonts w:ascii="Arial" w:hAnsi="Arial" w:cs="Arial"/>
          <w:sz w:val="22"/>
          <w:szCs w:val="22"/>
        </w:rPr>
      </w:pPr>
      <w:r w:rsidRPr="00B13E65">
        <w:rPr>
          <w:rFonts w:ascii="Arial" w:hAnsi="Arial" w:cs="Arial"/>
          <w:sz w:val="22"/>
          <w:szCs w:val="22"/>
        </w:rPr>
        <w:t xml:space="preserve">U otvorenom postupku žalba se </w:t>
      </w:r>
      <w:r w:rsidRPr="00B13E65">
        <w:rPr>
          <w:rFonts w:ascii="Arial" w:hAnsi="Arial" w:cs="Arial"/>
          <w:b/>
          <w:sz w:val="22"/>
          <w:szCs w:val="22"/>
        </w:rPr>
        <w:t>izjavljuje u roku 10 dana</w:t>
      </w:r>
      <w:r w:rsidRPr="00B13E65">
        <w:rPr>
          <w:rFonts w:ascii="Arial" w:hAnsi="Arial" w:cs="Arial"/>
          <w:sz w:val="22"/>
          <w:szCs w:val="22"/>
        </w:rPr>
        <w:t>, i to od dana:</w:t>
      </w:r>
    </w:p>
    <w:p w:rsidR="00F433AF" w:rsidRPr="00B13E65" w:rsidRDefault="00F433AF" w:rsidP="00401BDD">
      <w:pPr>
        <w:pStyle w:val="Odlomakpopisa"/>
        <w:numPr>
          <w:ilvl w:val="0"/>
          <w:numId w:val="3"/>
        </w:numPr>
        <w:spacing w:after="160"/>
        <w:jc w:val="both"/>
        <w:rPr>
          <w:rFonts w:ascii="Arial" w:hAnsi="Arial" w:cs="Arial"/>
          <w:sz w:val="22"/>
          <w:szCs w:val="22"/>
        </w:rPr>
      </w:pPr>
      <w:r w:rsidRPr="00B13E65">
        <w:rPr>
          <w:rFonts w:ascii="Arial" w:hAnsi="Arial" w:cs="Arial"/>
          <w:sz w:val="22"/>
          <w:szCs w:val="22"/>
        </w:rPr>
        <w:t>objave poziva na nadmetanje, u odnosu na sadržaj poziva ili dokumentacije o nabavi,</w:t>
      </w:r>
    </w:p>
    <w:p w:rsidR="00F433AF" w:rsidRPr="00B13E65" w:rsidRDefault="00F433AF" w:rsidP="00401BDD">
      <w:pPr>
        <w:pStyle w:val="Odlomakpopisa"/>
        <w:numPr>
          <w:ilvl w:val="0"/>
          <w:numId w:val="3"/>
        </w:numPr>
        <w:spacing w:after="160"/>
        <w:jc w:val="both"/>
        <w:rPr>
          <w:rFonts w:ascii="Arial" w:hAnsi="Arial" w:cs="Arial"/>
          <w:sz w:val="22"/>
          <w:szCs w:val="22"/>
        </w:rPr>
      </w:pPr>
      <w:r w:rsidRPr="00B13E65">
        <w:rPr>
          <w:rFonts w:ascii="Arial" w:hAnsi="Arial" w:cs="Arial"/>
          <w:sz w:val="22"/>
          <w:szCs w:val="22"/>
        </w:rPr>
        <w:t>objave obavijesti o ispravku, u odnosu na sadržaj ispravka,</w:t>
      </w:r>
    </w:p>
    <w:p w:rsidR="00F433AF" w:rsidRPr="00B13E65" w:rsidRDefault="00F433AF" w:rsidP="00401BDD">
      <w:pPr>
        <w:pStyle w:val="Odlomakpopisa"/>
        <w:numPr>
          <w:ilvl w:val="0"/>
          <w:numId w:val="3"/>
        </w:numPr>
        <w:spacing w:after="160"/>
        <w:jc w:val="both"/>
        <w:rPr>
          <w:rFonts w:ascii="Arial" w:hAnsi="Arial" w:cs="Arial"/>
          <w:sz w:val="22"/>
          <w:szCs w:val="22"/>
        </w:rPr>
      </w:pPr>
      <w:r w:rsidRPr="00B13E65">
        <w:rPr>
          <w:rFonts w:ascii="Arial" w:hAnsi="Arial" w:cs="Arial"/>
          <w:sz w:val="22"/>
          <w:szCs w:val="22"/>
        </w:rPr>
        <w:t>objave izmjene dokumentacije o nabavi, u odnosu na sadržaj izmjene dokumentacije,</w:t>
      </w:r>
    </w:p>
    <w:p w:rsidR="00F433AF" w:rsidRPr="00B13E65" w:rsidRDefault="00F433AF" w:rsidP="00401BDD">
      <w:pPr>
        <w:pStyle w:val="Odlomakpopisa"/>
        <w:numPr>
          <w:ilvl w:val="0"/>
          <w:numId w:val="3"/>
        </w:numPr>
        <w:spacing w:after="160"/>
        <w:jc w:val="both"/>
        <w:rPr>
          <w:rFonts w:ascii="Arial" w:hAnsi="Arial" w:cs="Arial"/>
          <w:sz w:val="22"/>
          <w:szCs w:val="22"/>
        </w:rPr>
      </w:pPr>
      <w:r w:rsidRPr="00B13E65">
        <w:rPr>
          <w:rFonts w:ascii="Arial" w:hAnsi="Arial" w:cs="Arial"/>
          <w:sz w:val="22"/>
          <w:szCs w:val="22"/>
        </w:rPr>
        <w:t>otvaranja ponuda u odnosu na propuštanje naručitelja da valjano odgovori na pravodobno dostavljen zahtjev dodatne informacije, objašnjenja ili izmjene dokumentacije o nabavi te na postupak otvaranja ponuda,</w:t>
      </w:r>
    </w:p>
    <w:p w:rsidR="00883A40" w:rsidRPr="00B13E65" w:rsidRDefault="00F433AF" w:rsidP="00FF479B">
      <w:pPr>
        <w:pStyle w:val="Odlomakpopisa"/>
        <w:numPr>
          <w:ilvl w:val="0"/>
          <w:numId w:val="3"/>
        </w:numPr>
        <w:ind w:left="714" w:hanging="357"/>
        <w:jc w:val="both"/>
        <w:rPr>
          <w:rFonts w:ascii="Arial" w:hAnsi="Arial" w:cs="Arial"/>
          <w:sz w:val="22"/>
          <w:szCs w:val="22"/>
        </w:rPr>
      </w:pPr>
      <w:r w:rsidRPr="00B13E65">
        <w:rPr>
          <w:rFonts w:ascii="Arial" w:hAnsi="Arial" w:cs="Arial"/>
          <w:sz w:val="22"/>
          <w:szCs w:val="22"/>
        </w:rPr>
        <w:t>primitka odluke o odabiru ili poništenju, u odnosu na postupak pregleda, ocjene i odabira ponuda, ili razloge poništenja.</w:t>
      </w:r>
    </w:p>
    <w:p w:rsidR="00FF479B" w:rsidRPr="00B13E65" w:rsidRDefault="00FF479B" w:rsidP="00FF479B">
      <w:pPr>
        <w:pStyle w:val="Odlomakpopisa"/>
        <w:ind w:left="714"/>
        <w:jc w:val="both"/>
        <w:rPr>
          <w:rFonts w:ascii="Arial" w:hAnsi="Arial" w:cs="Arial"/>
          <w:sz w:val="22"/>
          <w:szCs w:val="22"/>
        </w:rPr>
      </w:pPr>
    </w:p>
    <w:p w:rsidR="00F433AF" w:rsidRPr="00B13E65" w:rsidRDefault="00BB46C2" w:rsidP="00997B6F">
      <w:pPr>
        <w:pStyle w:val="Bezproreda"/>
        <w:spacing w:line="360" w:lineRule="auto"/>
        <w:ind w:left="0"/>
        <w:rPr>
          <w:rFonts w:ascii="Arial" w:hAnsi="Arial" w:cs="Arial"/>
          <w:b/>
        </w:rPr>
      </w:pPr>
      <w:r w:rsidRPr="00B13E65">
        <w:rPr>
          <w:rFonts w:ascii="Arial" w:hAnsi="Arial" w:cs="Arial"/>
          <w:b/>
          <w:u w:val="single"/>
        </w:rPr>
        <w:t>7</w:t>
      </w:r>
      <w:r w:rsidR="00C2371D" w:rsidRPr="00B13E65">
        <w:rPr>
          <w:rFonts w:ascii="Arial" w:hAnsi="Arial" w:cs="Arial"/>
          <w:b/>
          <w:u w:val="single"/>
        </w:rPr>
        <w:t>.11</w:t>
      </w:r>
      <w:r w:rsidR="00F433AF" w:rsidRPr="00B13E65">
        <w:rPr>
          <w:rFonts w:ascii="Arial" w:hAnsi="Arial" w:cs="Arial"/>
          <w:b/>
          <w:u w:val="single"/>
        </w:rPr>
        <w:t>.</w:t>
      </w:r>
      <w:r w:rsidR="00883A40" w:rsidRPr="00B13E65">
        <w:rPr>
          <w:rFonts w:ascii="Arial" w:hAnsi="Arial" w:cs="Arial"/>
          <w:b/>
          <w:u w:val="single"/>
        </w:rPr>
        <w:t xml:space="preserve"> Ostali podaci koje naručitelj smatra potrebnim</w:t>
      </w:r>
      <w:r w:rsidR="00F433AF" w:rsidRPr="00B13E65">
        <w:rPr>
          <w:rFonts w:ascii="Arial" w:hAnsi="Arial" w:cs="Arial"/>
          <w:b/>
        </w:rPr>
        <w:tab/>
      </w:r>
    </w:p>
    <w:p w:rsidR="00F433AF" w:rsidRPr="00B13E65" w:rsidRDefault="00C2371D" w:rsidP="00AF5060">
      <w:pPr>
        <w:autoSpaceDE w:val="0"/>
        <w:autoSpaceDN w:val="0"/>
        <w:adjustRightInd w:val="0"/>
        <w:spacing w:after="120"/>
        <w:ind w:right="-1"/>
        <w:jc w:val="both"/>
        <w:rPr>
          <w:rFonts w:ascii="Arial" w:hAnsi="Arial" w:cs="Arial"/>
          <w:sz w:val="22"/>
          <w:szCs w:val="22"/>
        </w:rPr>
      </w:pPr>
      <w:r w:rsidRPr="00B13E65">
        <w:rPr>
          <w:rFonts w:ascii="Arial" w:hAnsi="Arial" w:cs="Arial"/>
          <w:b/>
          <w:sz w:val="22"/>
          <w:szCs w:val="22"/>
        </w:rPr>
        <w:t>7.11</w:t>
      </w:r>
      <w:r w:rsidR="006D5404" w:rsidRPr="00B13E65">
        <w:rPr>
          <w:rFonts w:ascii="Arial" w:hAnsi="Arial" w:cs="Arial"/>
          <w:b/>
          <w:sz w:val="22"/>
          <w:szCs w:val="22"/>
        </w:rPr>
        <w:t>.1.</w:t>
      </w:r>
      <w:r w:rsidR="002F4F23" w:rsidRPr="00B13E65">
        <w:rPr>
          <w:rFonts w:ascii="Arial" w:hAnsi="Arial" w:cs="Arial"/>
          <w:b/>
          <w:sz w:val="22"/>
          <w:szCs w:val="22"/>
        </w:rPr>
        <w:t xml:space="preserve"> </w:t>
      </w:r>
      <w:r w:rsidR="00F433AF" w:rsidRPr="00B13E65">
        <w:rPr>
          <w:rFonts w:ascii="Arial" w:hAnsi="Arial" w:cs="Arial"/>
          <w:sz w:val="22"/>
          <w:szCs w:val="22"/>
        </w:rPr>
        <w:t xml:space="preserve">Naručitelj može izmijeniti ili dopuniti dokumentaciju o nabavi do isteka roka za dostavu ponuda. </w:t>
      </w:r>
    </w:p>
    <w:p w:rsidR="00F433AF" w:rsidRPr="00B13E65" w:rsidRDefault="00C2371D" w:rsidP="00AF5060">
      <w:pPr>
        <w:autoSpaceDE w:val="0"/>
        <w:autoSpaceDN w:val="0"/>
        <w:adjustRightInd w:val="0"/>
        <w:spacing w:after="120"/>
        <w:ind w:right="-1"/>
        <w:jc w:val="both"/>
        <w:rPr>
          <w:rFonts w:ascii="Arial" w:hAnsi="Arial" w:cs="Arial"/>
          <w:sz w:val="22"/>
          <w:szCs w:val="22"/>
        </w:rPr>
      </w:pPr>
      <w:r w:rsidRPr="00B13E65">
        <w:rPr>
          <w:rFonts w:ascii="Arial" w:hAnsi="Arial" w:cs="Arial"/>
          <w:b/>
          <w:sz w:val="22"/>
          <w:szCs w:val="22"/>
        </w:rPr>
        <w:t>7.11</w:t>
      </w:r>
      <w:r w:rsidR="006D5404" w:rsidRPr="00B13E65">
        <w:rPr>
          <w:rFonts w:ascii="Arial" w:hAnsi="Arial" w:cs="Arial"/>
          <w:b/>
          <w:sz w:val="22"/>
          <w:szCs w:val="22"/>
        </w:rPr>
        <w:t>.2.</w:t>
      </w:r>
      <w:r w:rsidR="002F4F23" w:rsidRPr="00B13E65">
        <w:rPr>
          <w:rFonts w:ascii="Arial" w:hAnsi="Arial" w:cs="Arial"/>
          <w:b/>
          <w:sz w:val="22"/>
          <w:szCs w:val="22"/>
        </w:rPr>
        <w:t xml:space="preserve"> </w:t>
      </w:r>
      <w:r w:rsidR="00F433AF" w:rsidRPr="00B13E65">
        <w:rPr>
          <w:rFonts w:ascii="Arial" w:hAnsi="Arial" w:cs="Arial"/>
          <w:sz w:val="22"/>
          <w:szCs w:val="22"/>
        </w:rPr>
        <w:t xml:space="preserve">Tijekom roka za dostavu ponuda gospodarski subjekt može zahtijevati dodatne informacije, objašnjenja ili izmjene u vezi s dokumentacijom o nabavi. </w:t>
      </w:r>
    </w:p>
    <w:p w:rsidR="00F433AF" w:rsidRPr="00B13E65" w:rsidRDefault="00F433AF" w:rsidP="00AF5060">
      <w:pPr>
        <w:autoSpaceDE w:val="0"/>
        <w:autoSpaceDN w:val="0"/>
        <w:adjustRightInd w:val="0"/>
        <w:spacing w:after="120"/>
        <w:ind w:right="-1"/>
        <w:jc w:val="both"/>
        <w:rPr>
          <w:rFonts w:ascii="Arial" w:hAnsi="Arial" w:cs="Arial"/>
          <w:sz w:val="22"/>
          <w:szCs w:val="22"/>
        </w:rPr>
      </w:pPr>
      <w:r w:rsidRPr="00B13E65">
        <w:rPr>
          <w:rFonts w:ascii="Arial" w:hAnsi="Arial" w:cs="Arial"/>
          <w:sz w:val="22"/>
          <w:szCs w:val="22"/>
        </w:rPr>
        <w:t>Gospo</w:t>
      </w:r>
      <w:r w:rsidR="008471E1" w:rsidRPr="00B13E65">
        <w:rPr>
          <w:rFonts w:ascii="Arial" w:hAnsi="Arial" w:cs="Arial"/>
          <w:sz w:val="22"/>
          <w:szCs w:val="22"/>
        </w:rPr>
        <w:t>darski subjekt</w:t>
      </w:r>
      <w:r w:rsidRPr="00B13E65">
        <w:rPr>
          <w:rFonts w:ascii="Arial" w:hAnsi="Arial" w:cs="Arial"/>
          <w:sz w:val="22"/>
          <w:szCs w:val="22"/>
        </w:rPr>
        <w:t xml:space="preserve"> zahtjev</w:t>
      </w:r>
      <w:r w:rsidR="008471E1" w:rsidRPr="00B13E65">
        <w:rPr>
          <w:rFonts w:ascii="Arial" w:hAnsi="Arial" w:cs="Arial"/>
          <w:sz w:val="22"/>
          <w:szCs w:val="22"/>
        </w:rPr>
        <w:t xml:space="preserve"> za dodatnim informacijama, objašnjenjima </w:t>
      </w:r>
      <w:r w:rsidR="00797179" w:rsidRPr="00B13E65">
        <w:rPr>
          <w:rFonts w:ascii="Arial" w:hAnsi="Arial" w:cs="Arial"/>
          <w:sz w:val="22"/>
          <w:szCs w:val="22"/>
        </w:rPr>
        <w:t>i/</w:t>
      </w:r>
      <w:r w:rsidR="008471E1" w:rsidRPr="00B13E65">
        <w:rPr>
          <w:rFonts w:ascii="Arial" w:hAnsi="Arial" w:cs="Arial"/>
          <w:sz w:val="22"/>
          <w:szCs w:val="22"/>
        </w:rPr>
        <w:t xml:space="preserve">ili izmjenama dokumentacije vezane uz predmet nabave može </w:t>
      </w:r>
      <w:r w:rsidR="0011228F" w:rsidRPr="00B13E65">
        <w:rPr>
          <w:rFonts w:ascii="Arial" w:hAnsi="Arial" w:cs="Arial"/>
          <w:sz w:val="22"/>
          <w:szCs w:val="22"/>
        </w:rPr>
        <w:t>dostaviti</w:t>
      </w:r>
      <w:r w:rsidRPr="00B13E65">
        <w:rPr>
          <w:rFonts w:ascii="Arial" w:hAnsi="Arial" w:cs="Arial"/>
          <w:sz w:val="22"/>
          <w:szCs w:val="22"/>
        </w:rPr>
        <w:t xml:space="preserve"> putem sustava EOJN RH-a modul Pitanja/Pojašnjenja dokumentacije</w:t>
      </w:r>
      <w:r w:rsidR="00797179" w:rsidRPr="00B13E65">
        <w:rPr>
          <w:rFonts w:ascii="Arial" w:hAnsi="Arial" w:cs="Arial"/>
          <w:sz w:val="22"/>
          <w:szCs w:val="22"/>
        </w:rPr>
        <w:t xml:space="preserve"> za nadmetanje ili putem e-mail</w:t>
      </w:r>
      <w:r w:rsidRPr="00B13E65">
        <w:rPr>
          <w:rFonts w:ascii="Arial" w:hAnsi="Arial" w:cs="Arial"/>
          <w:sz w:val="22"/>
          <w:szCs w:val="22"/>
        </w:rPr>
        <w:t xml:space="preserve"> osobe za kontakt naručitelja. Detaljne upute za modul Pitanja/Pojašnjenja dokumentacije za nadmetanje dostupne su na stranicama Oglasnika, na adresi:</w:t>
      </w:r>
      <w:r w:rsidR="009679F1" w:rsidRPr="00B13E65">
        <w:rPr>
          <w:rFonts w:ascii="Arial" w:hAnsi="Arial" w:cs="Arial"/>
          <w:sz w:val="22"/>
          <w:szCs w:val="22"/>
        </w:rPr>
        <w:t xml:space="preserve"> </w:t>
      </w:r>
      <w:hyperlink r:id="rId15" w:history="1">
        <w:r w:rsidR="00797179" w:rsidRPr="00B13E65">
          <w:rPr>
            <w:rStyle w:val="Hiperveza"/>
            <w:rFonts w:ascii="Arial" w:hAnsi="Arial" w:cs="Arial"/>
            <w:sz w:val="22"/>
            <w:szCs w:val="22"/>
          </w:rPr>
          <w:t>https://eojn.nn.hr/Oglasnik/</w:t>
        </w:r>
      </w:hyperlink>
      <w:r w:rsidR="00BF42BF" w:rsidRPr="00B13E65">
        <w:rPr>
          <w:rStyle w:val="Hiperveza"/>
          <w:rFonts w:ascii="Arial" w:hAnsi="Arial" w:cs="Arial"/>
          <w:color w:val="auto"/>
          <w:sz w:val="22"/>
          <w:szCs w:val="22"/>
          <w:u w:val="none"/>
        </w:rPr>
        <w:t>.</w:t>
      </w:r>
    </w:p>
    <w:p w:rsidR="00F433AF" w:rsidRPr="00B13E65" w:rsidRDefault="00F433AF" w:rsidP="00AF5060">
      <w:pPr>
        <w:autoSpaceDE w:val="0"/>
        <w:autoSpaceDN w:val="0"/>
        <w:adjustRightInd w:val="0"/>
        <w:spacing w:after="120"/>
        <w:ind w:right="-1"/>
        <w:jc w:val="both"/>
        <w:rPr>
          <w:rFonts w:ascii="Arial" w:hAnsi="Arial" w:cs="Arial"/>
          <w:sz w:val="22"/>
          <w:szCs w:val="22"/>
        </w:rPr>
      </w:pPr>
      <w:r w:rsidRPr="00B13E65">
        <w:rPr>
          <w:rFonts w:ascii="Arial" w:hAnsi="Arial" w:cs="Arial"/>
          <w:sz w:val="22"/>
          <w:szCs w:val="22"/>
        </w:rPr>
        <w:t xml:space="preserve">Zahtjev je pravodoban ako je dostavljen naručitelju najkasnije tijekom </w:t>
      </w:r>
      <w:r w:rsidR="00BF42BF" w:rsidRPr="00B13E65">
        <w:rPr>
          <w:rFonts w:ascii="Arial" w:hAnsi="Arial" w:cs="Arial"/>
          <w:b/>
          <w:bCs/>
          <w:sz w:val="22"/>
          <w:szCs w:val="22"/>
        </w:rPr>
        <w:t>osmog</w:t>
      </w:r>
      <w:r w:rsidRPr="00B13E65">
        <w:rPr>
          <w:rFonts w:ascii="Arial" w:hAnsi="Arial" w:cs="Arial"/>
          <w:b/>
          <w:bCs/>
          <w:sz w:val="22"/>
          <w:szCs w:val="22"/>
        </w:rPr>
        <w:t xml:space="preserve"> dana</w:t>
      </w:r>
      <w:r w:rsidRPr="00B13E65">
        <w:rPr>
          <w:rFonts w:ascii="Arial" w:hAnsi="Arial" w:cs="Arial"/>
          <w:sz w:val="22"/>
          <w:szCs w:val="22"/>
        </w:rPr>
        <w:t xml:space="preserve"> prije roka određenog za dostavu ponuda. </w:t>
      </w:r>
    </w:p>
    <w:p w:rsidR="00F433AF" w:rsidRPr="00B13E65" w:rsidRDefault="00F433AF" w:rsidP="00AF5060">
      <w:pPr>
        <w:tabs>
          <w:tab w:val="left" w:pos="8930"/>
        </w:tabs>
        <w:autoSpaceDE w:val="0"/>
        <w:autoSpaceDN w:val="0"/>
        <w:adjustRightInd w:val="0"/>
        <w:spacing w:after="120"/>
        <w:ind w:right="-1"/>
        <w:jc w:val="both"/>
        <w:rPr>
          <w:rFonts w:ascii="Arial" w:hAnsi="Arial" w:cs="Arial"/>
          <w:sz w:val="22"/>
          <w:szCs w:val="22"/>
        </w:rPr>
      </w:pPr>
      <w:r w:rsidRPr="00B13E65">
        <w:rPr>
          <w:rFonts w:ascii="Arial" w:hAnsi="Arial" w:cs="Arial"/>
          <w:sz w:val="22"/>
          <w:szCs w:val="22"/>
        </w:rPr>
        <w:t xml:space="preserve">Pod uvjetom da je zahtjev dostavljen pravodobno, naručitelj </w:t>
      </w:r>
      <w:r w:rsidR="002F4F23" w:rsidRPr="00B13E65">
        <w:rPr>
          <w:rFonts w:ascii="Arial" w:hAnsi="Arial" w:cs="Arial"/>
          <w:sz w:val="22"/>
          <w:szCs w:val="22"/>
        </w:rPr>
        <w:t xml:space="preserve">je </w:t>
      </w:r>
      <w:r w:rsidRPr="00B13E65">
        <w:rPr>
          <w:rFonts w:ascii="Arial" w:hAnsi="Arial" w:cs="Arial"/>
          <w:sz w:val="22"/>
          <w:szCs w:val="22"/>
        </w:rPr>
        <w:t xml:space="preserve">obvezan odgovor, dodatne informacije i objašnjenja bez odgode, a najkasnije tijekom </w:t>
      </w:r>
      <w:r w:rsidR="00BF42BF" w:rsidRPr="00B13E65">
        <w:rPr>
          <w:rFonts w:ascii="Arial" w:hAnsi="Arial" w:cs="Arial"/>
          <w:b/>
          <w:bCs/>
          <w:sz w:val="22"/>
          <w:szCs w:val="22"/>
        </w:rPr>
        <w:t>šestog</w:t>
      </w:r>
      <w:r w:rsidRPr="00B13E65">
        <w:rPr>
          <w:rFonts w:ascii="Arial" w:hAnsi="Arial" w:cs="Arial"/>
          <w:b/>
          <w:bCs/>
          <w:sz w:val="22"/>
          <w:szCs w:val="22"/>
        </w:rPr>
        <w:t xml:space="preserve"> dana</w:t>
      </w:r>
      <w:r w:rsidRPr="00B13E65">
        <w:rPr>
          <w:rFonts w:ascii="Arial" w:hAnsi="Arial" w:cs="Arial"/>
          <w:sz w:val="22"/>
          <w:szCs w:val="22"/>
        </w:rPr>
        <w:t xml:space="preserve"> prije roka određenog za dostavu ponuda</w:t>
      </w:r>
      <w:r w:rsidR="00240DEC" w:rsidRPr="00B13E65">
        <w:rPr>
          <w:rFonts w:ascii="Arial" w:hAnsi="Arial" w:cs="Arial"/>
          <w:sz w:val="22"/>
          <w:szCs w:val="22"/>
        </w:rPr>
        <w:t>,</w:t>
      </w:r>
      <w:r w:rsidRPr="00B13E65">
        <w:rPr>
          <w:rFonts w:ascii="Arial" w:hAnsi="Arial" w:cs="Arial"/>
          <w:sz w:val="22"/>
          <w:szCs w:val="22"/>
        </w:rPr>
        <w:t xml:space="preserve"> staviti na raspolaganje na isti način i na istim internetskim stranicama kao i osnovnu dokumentaciju, bez navođenja podataka o podnositelju zahtjeva.</w:t>
      </w:r>
    </w:p>
    <w:p w:rsidR="00F433AF" w:rsidRPr="00B13E65" w:rsidRDefault="00F433AF" w:rsidP="00AF5060">
      <w:pPr>
        <w:autoSpaceDE w:val="0"/>
        <w:autoSpaceDN w:val="0"/>
        <w:adjustRightInd w:val="0"/>
        <w:spacing w:after="120"/>
        <w:ind w:right="380"/>
        <w:jc w:val="both"/>
        <w:rPr>
          <w:rFonts w:ascii="Arial" w:hAnsi="Arial" w:cs="Arial"/>
          <w:sz w:val="22"/>
          <w:szCs w:val="22"/>
        </w:rPr>
      </w:pPr>
      <w:r w:rsidRPr="00B13E65">
        <w:rPr>
          <w:rFonts w:ascii="Arial" w:hAnsi="Arial" w:cs="Arial"/>
          <w:sz w:val="22"/>
          <w:szCs w:val="22"/>
        </w:rPr>
        <w:t>Naručitelj će produžiti rok za dostavu ponuda u sljedećim slučajevima:</w:t>
      </w:r>
    </w:p>
    <w:p w:rsidR="00F433AF" w:rsidRPr="00B13E65" w:rsidRDefault="00F433AF" w:rsidP="00AF5060">
      <w:pPr>
        <w:ind w:left="284" w:right="-1" w:hanging="284"/>
        <w:jc w:val="both"/>
        <w:rPr>
          <w:rFonts w:ascii="Arial" w:hAnsi="Arial" w:cs="Arial"/>
          <w:sz w:val="22"/>
          <w:szCs w:val="22"/>
        </w:rPr>
      </w:pPr>
      <w:r w:rsidRPr="00B13E65">
        <w:rPr>
          <w:rFonts w:ascii="Arial" w:hAnsi="Arial" w:cs="Arial"/>
          <w:sz w:val="22"/>
          <w:szCs w:val="22"/>
        </w:rPr>
        <w:t>-</w:t>
      </w:r>
      <w:r w:rsidRPr="00B13E65">
        <w:rPr>
          <w:rFonts w:ascii="Arial" w:hAnsi="Arial" w:cs="Arial"/>
          <w:sz w:val="22"/>
          <w:szCs w:val="22"/>
        </w:rPr>
        <w:tab/>
        <w:t xml:space="preserve">ako dodatne informacije, objašnjenja ili izmjene u vezi s </w:t>
      </w:r>
      <w:r w:rsidR="00FF479B" w:rsidRPr="00B13E65">
        <w:rPr>
          <w:rFonts w:ascii="Arial" w:hAnsi="Arial" w:cs="Arial"/>
          <w:sz w:val="22"/>
          <w:szCs w:val="22"/>
        </w:rPr>
        <w:t>D</w:t>
      </w:r>
      <w:r w:rsidRPr="00B13E65">
        <w:rPr>
          <w:rFonts w:ascii="Arial" w:hAnsi="Arial" w:cs="Arial"/>
          <w:sz w:val="22"/>
          <w:szCs w:val="22"/>
        </w:rPr>
        <w:t>okumentacijom o nabavi, iako pravodobno zatražene od strane gospodarskog subjekta, nisu stavljene na raspolaganje najkasnije tijekom četvrtog dana prije roka određenog za dostavu</w:t>
      </w:r>
    </w:p>
    <w:p w:rsidR="00F433AF" w:rsidRPr="00B13E65" w:rsidRDefault="00FF479B" w:rsidP="00AF5060">
      <w:pPr>
        <w:spacing w:after="120"/>
        <w:ind w:left="284" w:right="380" w:hanging="284"/>
        <w:jc w:val="both"/>
        <w:rPr>
          <w:rFonts w:ascii="Arial" w:hAnsi="Arial" w:cs="Arial"/>
          <w:sz w:val="22"/>
          <w:szCs w:val="22"/>
        </w:rPr>
      </w:pPr>
      <w:r w:rsidRPr="00B13E65">
        <w:rPr>
          <w:rFonts w:ascii="Arial" w:hAnsi="Arial" w:cs="Arial"/>
          <w:sz w:val="22"/>
          <w:szCs w:val="22"/>
        </w:rPr>
        <w:t>-</w:t>
      </w:r>
      <w:r w:rsidRPr="00B13E65">
        <w:rPr>
          <w:rFonts w:ascii="Arial" w:hAnsi="Arial" w:cs="Arial"/>
          <w:sz w:val="22"/>
          <w:szCs w:val="22"/>
        </w:rPr>
        <w:tab/>
        <w:t>ako je D</w:t>
      </w:r>
      <w:r w:rsidR="00F433AF" w:rsidRPr="00B13E65">
        <w:rPr>
          <w:rFonts w:ascii="Arial" w:hAnsi="Arial" w:cs="Arial"/>
          <w:sz w:val="22"/>
          <w:szCs w:val="22"/>
        </w:rPr>
        <w:t xml:space="preserve">okumentacija o nabavi </w:t>
      </w:r>
      <w:r w:rsidR="00F433AF" w:rsidRPr="00B13E65">
        <w:rPr>
          <w:rFonts w:ascii="Arial" w:hAnsi="Arial" w:cs="Arial"/>
          <w:b/>
          <w:sz w:val="22"/>
          <w:szCs w:val="22"/>
        </w:rPr>
        <w:t>značajno</w:t>
      </w:r>
      <w:r w:rsidR="00F433AF" w:rsidRPr="00B13E65">
        <w:rPr>
          <w:rFonts w:ascii="Arial" w:hAnsi="Arial" w:cs="Arial"/>
          <w:sz w:val="22"/>
          <w:szCs w:val="22"/>
        </w:rPr>
        <w:t xml:space="preserve"> izmijenjena.</w:t>
      </w:r>
    </w:p>
    <w:p w:rsidR="00F433AF" w:rsidRPr="00B13E65" w:rsidRDefault="00F433AF" w:rsidP="00AF5060">
      <w:pPr>
        <w:tabs>
          <w:tab w:val="left" w:pos="8930"/>
        </w:tabs>
        <w:autoSpaceDE w:val="0"/>
        <w:autoSpaceDN w:val="0"/>
        <w:adjustRightInd w:val="0"/>
        <w:spacing w:after="120"/>
        <w:ind w:right="-1"/>
        <w:jc w:val="both"/>
        <w:rPr>
          <w:rFonts w:ascii="Arial" w:hAnsi="Arial" w:cs="Arial"/>
          <w:sz w:val="22"/>
          <w:szCs w:val="22"/>
        </w:rPr>
      </w:pPr>
      <w:r w:rsidRPr="00B13E65">
        <w:rPr>
          <w:rFonts w:ascii="Arial" w:hAnsi="Arial" w:cs="Arial"/>
          <w:sz w:val="22"/>
          <w:szCs w:val="22"/>
        </w:rPr>
        <w:t xml:space="preserve">U tim slučajevima naručitelj će produžiti rok za dostavu razmjerno važnosti dodatne informacije, objašnjenja ili izmjene, a najmanje za </w:t>
      </w:r>
      <w:r w:rsidRPr="00B13E65">
        <w:rPr>
          <w:rFonts w:ascii="Arial" w:hAnsi="Arial" w:cs="Arial"/>
          <w:b/>
          <w:sz w:val="22"/>
          <w:szCs w:val="22"/>
        </w:rPr>
        <w:t>10 dana</w:t>
      </w:r>
      <w:r w:rsidRPr="00B13E65">
        <w:rPr>
          <w:rFonts w:ascii="Arial" w:hAnsi="Arial" w:cs="Arial"/>
          <w:sz w:val="22"/>
          <w:szCs w:val="22"/>
        </w:rPr>
        <w:t xml:space="preserve"> od dana slanja ispravka poziva na nadmetanje.</w:t>
      </w:r>
    </w:p>
    <w:p w:rsidR="00281085" w:rsidRPr="00B13E65" w:rsidRDefault="00F433AF" w:rsidP="00AF5060">
      <w:pPr>
        <w:tabs>
          <w:tab w:val="left" w:pos="8930"/>
        </w:tabs>
        <w:autoSpaceDE w:val="0"/>
        <w:autoSpaceDN w:val="0"/>
        <w:adjustRightInd w:val="0"/>
        <w:spacing w:after="120"/>
        <w:ind w:right="-1"/>
        <w:jc w:val="both"/>
        <w:rPr>
          <w:rFonts w:ascii="Arial" w:hAnsi="Arial" w:cs="Arial"/>
          <w:sz w:val="22"/>
          <w:szCs w:val="22"/>
        </w:rPr>
      </w:pPr>
      <w:r w:rsidRPr="00B13E65">
        <w:rPr>
          <w:rFonts w:ascii="Arial" w:hAnsi="Arial" w:cs="Arial"/>
          <w:sz w:val="22"/>
          <w:szCs w:val="22"/>
        </w:rPr>
        <w:lastRenderedPageBreak/>
        <w:t xml:space="preserve">Naručitelj nije obvezan produljiti rok za dostavu ako dodatne informacije, objašnjenja ili izmjene nisu bile pravodobno zatražene ili ako je njihova važnost zanemariva za pripremu i dostavu prilagođenih ponuda. </w:t>
      </w:r>
    </w:p>
    <w:bookmarkEnd w:id="38"/>
    <w:p w:rsidR="006D5404" w:rsidRPr="00B13E65" w:rsidRDefault="004C2372" w:rsidP="00AF5060">
      <w:pPr>
        <w:tabs>
          <w:tab w:val="left" w:pos="8930"/>
        </w:tabs>
        <w:autoSpaceDE w:val="0"/>
        <w:autoSpaceDN w:val="0"/>
        <w:adjustRightInd w:val="0"/>
        <w:spacing w:before="120"/>
        <w:jc w:val="both"/>
        <w:rPr>
          <w:rFonts w:ascii="Arial" w:hAnsi="Arial" w:cs="Arial"/>
          <w:sz w:val="22"/>
          <w:szCs w:val="22"/>
        </w:rPr>
      </w:pPr>
      <w:r w:rsidRPr="00B13E65">
        <w:rPr>
          <w:rFonts w:ascii="Arial" w:hAnsi="Arial" w:cs="Arial"/>
          <w:b/>
          <w:sz w:val="22"/>
          <w:szCs w:val="22"/>
        </w:rPr>
        <w:t>Za sve što nije regulirano dokumentacijom o nabavi primjenjuju s</w:t>
      </w:r>
      <w:r w:rsidR="004F5BB0" w:rsidRPr="00B13E65">
        <w:rPr>
          <w:rFonts w:ascii="Arial" w:hAnsi="Arial" w:cs="Arial"/>
          <w:b/>
          <w:sz w:val="22"/>
          <w:szCs w:val="22"/>
        </w:rPr>
        <w:t>e odredbe ZJN 2016</w:t>
      </w:r>
      <w:r w:rsidRPr="00B13E65">
        <w:rPr>
          <w:rFonts w:ascii="Arial" w:hAnsi="Arial" w:cs="Arial"/>
          <w:b/>
          <w:sz w:val="22"/>
          <w:szCs w:val="22"/>
        </w:rPr>
        <w:t xml:space="preserve"> i </w:t>
      </w:r>
      <w:proofErr w:type="spellStart"/>
      <w:r w:rsidRPr="00B13E65">
        <w:rPr>
          <w:rFonts w:ascii="Arial" w:hAnsi="Arial" w:cs="Arial"/>
          <w:b/>
          <w:sz w:val="22"/>
          <w:szCs w:val="22"/>
        </w:rPr>
        <w:t>podzakonski</w:t>
      </w:r>
      <w:proofErr w:type="spellEnd"/>
      <w:r w:rsidRPr="00B13E65">
        <w:rPr>
          <w:rFonts w:ascii="Arial" w:hAnsi="Arial" w:cs="Arial"/>
          <w:b/>
          <w:sz w:val="22"/>
          <w:szCs w:val="22"/>
        </w:rPr>
        <w:t xml:space="preserve"> propisi doneseni temeljem istog.</w:t>
      </w:r>
    </w:p>
    <w:sectPr w:rsidR="006D5404" w:rsidRPr="00B13E65" w:rsidSect="00B250F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12" w:rsidRDefault="00030C12" w:rsidP="00B5161B">
      <w:r>
        <w:separator/>
      </w:r>
    </w:p>
  </w:endnote>
  <w:endnote w:type="continuationSeparator" w:id="0">
    <w:p w:rsidR="00030C12" w:rsidRDefault="00030C12"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IDFont+F3">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12" w:rsidRPr="008911B2" w:rsidRDefault="00030C12">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BE7B55">
      <w:rPr>
        <w:rFonts w:ascii="Arial" w:hAnsi="Arial" w:cs="Arial"/>
        <w:noProof/>
        <w:sz w:val="18"/>
        <w:szCs w:val="18"/>
      </w:rPr>
      <w:t>19</w:t>
    </w:r>
    <w:r w:rsidRPr="008911B2">
      <w:rPr>
        <w:rFonts w:ascii="Arial" w:hAnsi="Arial" w:cs="Arial"/>
        <w:sz w:val="18"/>
        <w:szCs w:val="18"/>
      </w:rPr>
      <w:fldChar w:fldCharType="end"/>
    </w:r>
  </w:p>
  <w:p w:rsidR="00030C12" w:rsidRDefault="00030C1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12" w:rsidRDefault="00030C12" w:rsidP="00B5161B">
      <w:r>
        <w:separator/>
      </w:r>
    </w:p>
  </w:footnote>
  <w:footnote w:type="continuationSeparator" w:id="0">
    <w:p w:rsidR="00030C12" w:rsidRDefault="00030C12"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12" w:rsidRDefault="00030C12" w:rsidP="00EA0979">
    <w:pPr>
      <w:pStyle w:val="Zaglavlje"/>
      <w:jc w:val="center"/>
      <w:rPr>
        <w:rFonts w:ascii="Arial" w:hAnsi="Arial" w:cs="Arial"/>
        <w:i/>
        <w:color w:val="808080"/>
        <w:sz w:val="18"/>
        <w:szCs w:val="18"/>
        <w:lang w:val="hr-HR"/>
      </w:rPr>
    </w:pPr>
  </w:p>
  <w:p w:rsidR="00030C12" w:rsidRPr="00266965" w:rsidRDefault="00030C12" w:rsidP="00EA0979">
    <w:pPr>
      <w:pStyle w:val="Zaglavlje"/>
      <w:jc w:val="center"/>
      <w:rPr>
        <w:sz w:val="18"/>
        <w:szCs w:val="18"/>
      </w:rPr>
    </w:pPr>
    <w:r w:rsidRPr="00266965">
      <w:rPr>
        <w:rFonts w:ascii="Arial" w:hAnsi="Arial" w:cs="Arial"/>
        <w:i/>
        <w:color w:val="808080"/>
        <w:sz w:val="18"/>
        <w:szCs w:val="18"/>
        <w:lang w:val="hr-HR"/>
      </w:rPr>
      <w:t>Nabava, ugradnja i održavanje gradske opreme za razdoblje od četiri godine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5FE"/>
    <w:multiLevelType w:val="hybridMultilevel"/>
    <w:tmpl w:val="B9DE121A"/>
    <w:lvl w:ilvl="0" w:tplc="132CE23C">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684B54"/>
    <w:multiLevelType w:val="hybridMultilevel"/>
    <w:tmpl w:val="6522422A"/>
    <w:lvl w:ilvl="0" w:tplc="D27ECB7A">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B37FC"/>
    <w:multiLevelType w:val="hybridMultilevel"/>
    <w:tmpl w:val="126AA844"/>
    <w:lvl w:ilvl="0" w:tplc="909E82A2">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15:restartNumberingAfterBreak="0">
    <w:nsid w:val="1E6535FA"/>
    <w:multiLevelType w:val="hybridMultilevel"/>
    <w:tmpl w:val="6D70FB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6A43ED"/>
    <w:multiLevelType w:val="hybridMultilevel"/>
    <w:tmpl w:val="9A729E14"/>
    <w:lvl w:ilvl="0" w:tplc="041A0001">
      <w:start w:val="1"/>
      <w:numFmt w:val="bullet"/>
      <w:lvlText w:val=""/>
      <w:lvlJc w:val="left"/>
      <w:pPr>
        <w:ind w:left="1570" w:hanging="360"/>
      </w:pPr>
      <w:rPr>
        <w:rFonts w:ascii="Symbol" w:hAnsi="Symbol" w:hint="default"/>
      </w:rPr>
    </w:lvl>
    <w:lvl w:ilvl="1" w:tplc="041A0003" w:tentative="1">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8" w15:restartNumberingAfterBreak="0">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CE4740D"/>
    <w:multiLevelType w:val="hybridMultilevel"/>
    <w:tmpl w:val="0F48A6EE"/>
    <w:lvl w:ilvl="0" w:tplc="56DA637C">
      <w:start w:val="1"/>
      <w:numFmt w:val="bullet"/>
      <w:lvlText w:val="-"/>
      <w:lvlJc w:val="left"/>
      <w:pPr>
        <w:tabs>
          <w:tab w:val="num" w:pos="1570"/>
        </w:tabs>
        <w:ind w:left="1570" w:hanging="360"/>
      </w:pPr>
      <w:rPr>
        <w:rFonts w:ascii="Times New Roman" w:eastAsia="Times New Roman" w:hAnsi="Times New Roman" w:cs="Times New Roman" w:hint="default"/>
      </w:rPr>
    </w:lvl>
    <w:lvl w:ilvl="1" w:tplc="041A0003">
      <w:start w:val="1"/>
      <w:numFmt w:val="decimal"/>
      <w:lvlText w:val="%2."/>
      <w:lvlJc w:val="left"/>
      <w:pPr>
        <w:tabs>
          <w:tab w:val="num" w:pos="2290"/>
        </w:tabs>
        <w:ind w:left="2290" w:hanging="360"/>
      </w:pPr>
    </w:lvl>
    <w:lvl w:ilvl="2" w:tplc="041A0005">
      <w:start w:val="1"/>
      <w:numFmt w:val="decimal"/>
      <w:lvlText w:val="%3."/>
      <w:lvlJc w:val="left"/>
      <w:pPr>
        <w:tabs>
          <w:tab w:val="num" w:pos="3010"/>
        </w:tabs>
        <w:ind w:left="3010" w:hanging="360"/>
      </w:pPr>
    </w:lvl>
    <w:lvl w:ilvl="3" w:tplc="041A0001">
      <w:start w:val="1"/>
      <w:numFmt w:val="decimal"/>
      <w:lvlText w:val="%4."/>
      <w:lvlJc w:val="left"/>
      <w:pPr>
        <w:tabs>
          <w:tab w:val="num" w:pos="3730"/>
        </w:tabs>
        <w:ind w:left="3730" w:hanging="360"/>
      </w:pPr>
    </w:lvl>
    <w:lvl w:ilvl="4" w:tplc="041A0003">
      <w:start w:val="1"/>
      <w:numFmt w:val="decimal"/>
      <w:lvlText w:val="%5."/>
      <w:lvlJc w:val="left"/>
      <w:pPr>
        <w:tabs>
          <w:tab w:val="num" w:pos="4450"/>
        </w:tabs>
        <w:ind w:left="4450" w:hanging="360"/>
      </w:pPr>
    </w:lvl>
    <w:lvl w:ilvl="5" w:tplc="041A0005">
      <w:start w:val="1"/>
      <w:numFmt w:val="decimal"/>
      <w:lvlText w:val="%6."/>
      <w:lvlJc w:val="left"/>
      <w:pPr>
        <w:tabs>
          <w:tab w:val="num" w:pos="5170"/>
        </w:tabs>
        <w:ind w:left="5170" w:hanging="360"/>
      </w:pPr>
    </w:lvl>
    <w:lvl w:ilvl="6" w:tplc="041A0001">
      <w:start w:val="1"/>
      <w:numFmt w:val="decimal"/>
      <w:lvlText w:val="%7."/>
      <w:lvlJc w:val="left"/>
      <w:pPr>
        <w:tabs>
          <w:tab w:val="num" w:pos="5890"/>
        </w:tabs>
        <w:ind w:left="5890" w:hanging="360"/>
      </w:pPr>
    </w:lvl>
    <w:lvl w:ilvl="7" w:tplc="041A0003">
      <w:start w:val="1"/>
      <w:numFmt w:val="decimal"/>
      <w:lvlText w:val="%8."/>
      <w:lvlJc w:val="left"/>
      <w:pPr>
        <w:tabs>
          <w:tab w:val="num" w:pos="6610"/>
        </w:tabs>
        <w:ind w:left="6610" w:hanging="360"/>
      </w:pPr>
    </w:lvl>
    <w:lvl w:ilvl="8" w:tplc="041A0005">
      <w:start w:val="1"/>
      <w:numFmt w:val="decimal"/>
      <w:lvlText w:val="%9."/>
      <w:lvlJc w:val="left"/>
      <w:pPr>
        <w:tabs>
          <w:tab w:val="num" w:pos="7330"/>
        </w:tabs>
        <w:ind w:left="7330" w:hanging="360"/>
      </w:pPr>
    </w:lvl>
  </w:abstractNum>
  <w:abstractNum w:abstractNumId="12" w15:restartNumberingAfterBreak="0">
    <w:nsid w:val="300F7B03"/>
    <w:multiLevelType w:val="hybridMultilevel"/>
    <w:tmpl w:val="C332F032"/>
    <w:lvl w:ilvl="0" w:tplc="666A6D48">
      <w:start w:val="4"/>
      <w:numFmt w:val="bullet"/>
      <w:lvlText w:val="-"/>
      <w:lvlJc w:val="left"/>
      <w:pPr>
        <w:ind w:left="819" w:hanging="360"/>
      </w:pPr>
      <w:rPr>
        <w:rFonts w:ascii="Arial" w:eastAsia="Times New Roman" w:hAnsi="Arial" w:cs="Arial" w:hint="default"/>
        <w:b/>
      </w:rPr>
    </w:lvl>
    <w:lvl w:ilvl="1" w:tplc="041A0003" w:tentative="1">
      <w:start w:val="1"/>
      <w:numFmt w:val="bullet"/>
      <w:lvlText w:val="o"/>
      <w:lvlJc w:val="left"/>
      <w:pPr>
        <w:ind w:left="1539" w:hanging="360"/>
      </w:pPr>
      <w:rPr>
        <w:rFonts w:ascii="Courier New" w:hAnsi="Courier New" w:cs="Courier New" w:hint="default"/>
      </w:rPr>
    </w:lvl>
    <w:lvl w:ilvl="2" w:tplc="041A0005" w:tentative="1">
      <w:start w:val="1"/>
      <w:numFmt w:val="bullet"/>
      <w:lvlText w:val=""/>
      <w:lvlJc w:val="left"/>
      <w:pPr>
        <w:ind w:left="2259" w:hanging="360"/>
      </w:pPr>
      <w:rPr>
        <w:rFonts w:ascii="Wingdings" w:hAnsi="Wingdings" w:hint="default"/>
      </w:rPr>
    </w:lvl>
    <w:lvl w:ilvl="3" w:tplc="041A0001" w:tentative="1">
      <w:start w:val="1"/>
      <w:numFmt w:val="bullet"/>
      <w:lvlText w:val=""/>
      <w:lvlJc w:val="left"/>
      <w:pPr>
        <w:ind w:left="2979" w:hanging="360"/>
      </w:pPr>
      <w:rPr>
        <w:rFonts w:ascii="Symbol" w:hAnsi="Symbol" w:hint="default"/>
      </w:rPr>
    </w:lvl>
    <w:lvl w:ilvl="4" w:tplc="041A0003" w:tentative="1">
      <w:start w:val="1"/>
      <w:numFmt w:val="bullet"/>
      <w:lvlText w:val="o"/>
      <w:lvlJc w:val="left"/>
      <w:pPr>
        <w:ind w:left="3699" w:hanging="360"/>
      </w:pPr>
      <w:rPr>
        <w:rFonts w:ascii="Courier New" w:hAnsi="Courier New" w:cs="Courier New" w:hint="default"/>
      </w:rPr>
    </w:lvl>
    <w:lvl w:ilvl="5" w:tplc="041A0005" w:tentative="1">
      <w:start w:val="1"/>
      <w:numFmt w:val="bullet"/>
      <w:lvlText w:val=""/>
      <w:lvlJc w:val="left"/>
      <w:pPr>
        <w:ind w:left="4419" w:hanging="360"/>
      </w:pPr>
      <w:rPr>
        <w:rFonts w:ascii="Wingdings" w:hAnsi="Wingdings" w:hint="default"/>
      </w:rPr>
    </w:lvl>
    <w:lvl w:ilvl="6" w:tplc="041A0001" w:tentative="1">
      <w:start w:val="1"/>
      <w:numFmt w:val="bullet"/>
      <w:lvlText w:val=""/>
      <w:lvlJc w:val="left"/>
      <w:pPr>
        <w:ind w:left="5139" w:hanging="360"/>
      </w:pPr>
      <w:rPr>
        <w:rFonts w:ascii="Symbol" w:hAnsi="Symbol" w:hint="default"/>
      </w:rPr>
    </w:lvl>
    <w:lvl w:ilvl="7" w:tplc="041A0003" w:tentative="1">
      <w:start w:val="1"/>
      <w:numFmt w:val="bullet"/>
      <w:lvlText w:val="o"/>
      <w:lvlJc w:val="left"/>
      <w:pPr>
        <w:ind w:left="5859" w:hanging="360"/>
      </w:pPr>
      <w:rPr>
        <w:rFonts w:ascii="Courier New" w:hAnsi="Courier New" w:cs="Courier New" w:hint="default"/>
      </w:rPr>
    </w:lvl>
    <w:lvl w:ilvl="8" w:tplc="041A0005" w:tentative="1">
      <w:start w:val="1"/>
      <w:numFmt w:val="bullet"/>
      <w:lvlText w:val=""/>
      <w:lvlJc w:val="left"/>
      <w:pPr>
        <w:ind w:left="6579" w:hanging="360"/>
      </w:pPr>
      <w:rPr>
        <w:rFonts w:ascii="Wingdings" w:hAnsi="Wingdings" w:hint="default"/>
      </w:rPr>
    </w:lvl>
  </w:abstractNum>
  <w:abstractNum w:abstractNumId="13" w15:restartNumberingAfterBreak="0">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3EBE4A85"/>
    <w:multiLevelType w:val="hybridMultilevel"/>
    <w:tmpl w:val="B802DD3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10A5EA4"/>
    <w:multiLevelType w:val="hybridMultilevel"/>
    <w:tmpl w:val="1E38A738"/>
    <w:lvl w:ilvl="0" w:tplc="041A0001">
      <w:start w:val="1"/>
      <w:numFmt w:val="bullet"/>
      <w:lvlText w:val=""/>
      <w:lvlJc w:val="left"/>
      <w:pPr>
        <w:ind w:left="1995" w:hanging="360"/>
      </w:pPr>
      <w:rPr>
        <w:rFonts w:ascii="Symbol" w:hAnsi="Symbol" w:hint="default"/>
      </w:rPr>
    </w:lvl>
    <w:lvl w:ilvl="1" w:tplc="041A0003" w:tentative="1">
      <w:start w:val="1"/>
      <w:numFmt w:val="bullet"/>
      <w:lvlText w:val="o"/>
      <w:lvlJc w:val="left"/>
      <w:pPr>
        <w:ind w:left="2715" w:hanging="360"/>
      </w:pPr>
      <w:rPr>
        <w:rFonts w:ascii="Courier New" w:hAnsi="Courier New" w:cs="Courier New" w:hint="default"/>
      </w:rPr>
    </w:lvl>
    <w:lvl w:ilvl="2" w:tplc="041A0005" w:tentative="1">
      <w:start w:val="1"/>
      <w:numFmt w:val="bullet"/>
      <w:lvlText w:val=""/>
      <w:lvlJc w:val="left"/>
      <w:pPr>
        <w:ind w:left="3435" w:hanging="360"/>
      </w:pPr>
      <w:rPr>
        <w:rFonts w:ascii="Wingdings" w:hAnsi="Wingdings" w:hint="default"/>
      </w:rPr>
    </w:lvl>
    <w:lvl w:ilvl="3" w:tplc="041A0001" w:tentative="1">
      <w:start w:val="1"/>
      <w:numFmt w:val="bullet"/>
      <w:lvlText w:val=""/>
      <w:lvlJc w:val="left"/>
      <w:pPr>
        <w:ind w:left="4155" w:hanging="360"/>
      </w:pPr>
      <w:rPr>
        <w:rFonts w:ascii="Symbol" w:hAnsi="Symbol" w:hint="default"/>
      </w:rPr>
    </w:lvl>
    <w:lvl w:ilvl="4" w:tplc="041A0003" w:tentative="1">
      <w:start w:val="1"/>
      <w:numFmt w:val="bullet"/>
      <w:lvlText w:val="o"/>
      <w:lvlJc w:val="left"/>
      <w:pPr>
        <w:ind w:left="4875" w:hanging="360"/>
      </w:pPr>
      <w:rPr>
        <w:rFonts w:ascii="Courier New" w:hAnsi="Courier New" w:cs="Courier New" w:hint="default"/>
      </w:rPr>
    </w:lvl>
    <w:lvl w:ilvl="5" w:tplc="041A0005" w:tentative="1">
      <w:start w:val="1"/>
      <w:numFmt w:val="bullet"/>
      <w:lvlText w:val=""/>
      <w:lvlJc w:val="left"/>
      <w:pPr>
        <w:ind w:left="5595" w:hanging="360"/>
      </w:pPr>
      <w:rPr>
        <w:rFonts w:ascii="Wingdings" w:hAnsi="Wingdings" w:hint="default"/>
      </w:rPr>
    </w:lvl>
    <w:lvl w:ilvl="6" w:tplc="041A0001" w:tentative="1">
      <w:start w:val="1"/>
      <w:numFmt w:val="bullet"/>
      <w:lvlText w:val=""/>
      <w:lvlJc w:val="left"/>
      <w:pPr>
        <w:ind w:left="6315" w:hanging="360"/>
      </w:pPr>
      <w:rPr>
        <w:rFonts w:ascii="Symbol" w:hAnsi="Symbol" w:hint="default"/>
      </w:rPr>
    </w:lvl>
    <w:lvl w:ilvl="7" w:tplc="041A0003" w:tentative="1">
      <w:start w:val="1"/>
      <w:numFmt w:val="bullet"/>
      <w:lvlText w:val="o"/>
      <w:lvlJc w:val="left"/>
      <w:pPr>
        <w:ind w:left="7035" w:hanging="360"/>
      </w:pPr>
      <w:rPr>
        <w:rFonts w:ascii="Courier New" w:hAnsi="Courier New" w:cs="Courier New" w:hint="default"/>
      </w:rPr>
    </w:lvl>
    <w:lvl w:ilvl="8" w:tplc="041A0005" w:tentative="1">
      <w:start w:val="1"/>
      <w:numFmt w:val="bullet"/>
      <w:lvlText w:val=""/>
      <w:lvlJc w:val="left"/>
      <w:pPr>
        <w:ind w:left="7755" w:hanging="360"/>
      </w:pPr>
      <w:rPr>
        <w:rFonts w:ascii="Wingdings" w:hAnsi="Wingdings" w:hint="default"/>
      </w:rPr>
    </w:lvl>
  </w:abstractNum>
  <w:abstractNum w:abstractNumId="18" w15:restartNumberingAfterBreak="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477274"/>
    <w:multiLevelType w:val="hybridMultilevel"/>
    <w:tmpl w:val="C83C2494"/>
    <w:lvl w:ilvl="0" w:tplc="12F0D48E">
      <w:start w:val="4"/>
      <w:numFmt w:val="bullet"/>
      <w:lvlText w:val="-"/>
      <w:lvlJc w:val="left"/>
      <w:pPr>
        <w:ind w:left="819" w:hanging="360"/>
      </w:pPr>
      <w:rPr>
        <w:rFonts w:ascii="Arial" w:eastAsia="Times New Roman" w:hAnsi="Arial" w:cs="Arial" w:hint="default"/>
        <w:b/>
      </w:rPr>
    </w:lvl>
    <w:lvl w:ilvl="1" w:tplc="041A0003" w:tentative="1">
      <w:start w:val="1"/>
      <w:numFmt w:val="bullet"/>
      <w:lvlText w:val="o"/>
      <w:lvlJc w:val="left"/>
      <w:pPr>
        <w:ind w:left="1539" w:hanging="360"/>
      </w:pPr>
      <w:rPr>
        <w:rFonts w:ascii="Courier New" w:hAnsi="Courier New" w:cs="Courier New" w:hint="default"/>
      </w:rPr>
    </w:lvl>
    <w:lvl w:ilvl="2" w:tplc="041A0005" w:tentative="1">
      <w:start w:val="1"/>
      <w:numFmt w:val="bullet"/>
      <w:lvlText w:val=""/>
      <w:lvlJc w:val="left"/>
      <w:pPr>
        <w:ind w:left="2259" w:hanging="360"/>
      </w:pPr>
      <w:rPr>
        <w:rFonts w:ascii="Wingdings" w:hAnsi="Wingdings" w:hint="default"/>
      </w:rPr>
    </w:lvl>
    <w:lvl w:ilvl="3" w:tplc="041A0001" w:tentative="1">
      <w:start w:val="1"/>
      <w:numFmt w:val="bullet"/>
      <w:lvlText w:val=""/>
      <w:lvlJc w:val="left"/>
      <w:pPr>
        <w:ind w:left="2979" w:hanging="360"/>
      </w:pPr>
      <w:rPr>
        <w:rFonts w:ascii="Symbol" w:hAnsi="Symbol" w:hint="default"/>
      </w:rPr>
    </w:lvl>
    <w:lvl w:ilvl="4" w:tplc="041A0003" w:tentative="1">
      <w:start w:val="1"/>
      <w:numFmt w:val="bullet"/>
      <w:lvlText w:val="o"/>
      <w:lvlJc w:val="left"/>
      <w:pPr>
        <w:ind w:left="3699" w:hanging="360"/>
      </w:pPr>
      <w:rPr>
        <w:rFonts w:ascii="Courier New" w:hAnsi="Courier New" w:cs="Courier New" w:hint="default"/>
      </w:rPr>
    </w:lvl>
    <w:lvl w:ilvl="5" w:tplc="041A0005" w:tentative="1">
      <w:start w:val="1"/>
      <w:numFmt w:val="bullet"/>
      <w:lvlText w:val=""/>
      <w:lvlJc w:val="left"/>
      <w:pPr>
        <w:ind w:left="4419" w:hanging="360"/>
      </w:pPr>
      <w:rPr>
        <w:rFonts w:ascii="Wingdings" w:hAnsi="Wingdings" w:hint="default"/>
      </w:rPr>
    </w:lvl>
    <w:lvl w:ilvl="6" w:tplc="041A0001" w:tentative="1">
      <w:start w:val="1"/>
      <w:numFmt w:val="bullet"/>
      <w:lvlText w:val=""/>
      <w:lvlJc w:val="left"/>
      <w:pPr>
        <w:ind w:left="5139" w:hanging="360"/>
      </w:pPr>
      <w:rPr>
        <w:rFonts w:ascii="Symbol" w:hAnsi="Symbol" w:hint="default"/>
      </w:rPr>
    </w:lvl>
    <w:lvl w:ilvl="7" w:tplc="041A0003" w:tentative="1">
      <w:start w:val="1"/>
      <w:numFmt w:val="bullet"/>
      <w:lvlText w:val="o"/>
      <w:lvlJc w:val="left"/>
      <w:pPr>
        <w:ind w:left="5859" w:hanging="360"/>
      </w:pPr>
      <w:rPr>
        <w:rFonts w:ascii="Courier New" w:hAnsi="Courier New" w:cs="Courier New" w:hint="default"/>
      </w:rPr>
    </w:lvl>
    <w:lvl w:ilvl="8" w:tplc="041A0005" w:tentative="1">
      <w:start w:val="1"/>
      <w:numFmt w:val="bullet"/>
      <w:lvlText w:val=""/>
      <w:lvlJc w:val="left"/>
      <w:pPr>
        <w:ind w:left="6579" w:hanging="360"/>
      </w:pPr>
      <w:rPr>
        <w:rFonts w:ascii="Wingdings" w:hAnsi="Wingdings" w:hint="default"/>
      </w:rPr>
    </w:lvl>
  </w:abstractNum>
  <w:abstractNum w:abstractNumId="20" w15:restartNumberingAfterBreak="0">
    <w:nsid w:val="4D5623CE"/>
    <w:multiLevelType w:val="hybridMultilevel"/>
    <w:tmpl w:val="F9085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FD0672B"/>
    <w:multiLevelType w:val="hybridMultilevel"/>
    <w:tmpl w:val="35C2D550"/>
    <w:lvl w:ilvl="0" w:tplc="65BEB444">
      <w:numFmt w:val="bullet"/>
      <w:lvlText w:val="-"/>
      <w:lvlJc w:val="left"/>
      <w:pPr>
        <w:ind w:left="785" w:hanging="360"/>
      </w:pPr>
      <w:rPr>
        <w:rFonts w:ascii="Arial" w:eastAsia="Times New Roman" w:hAnsi="Arial" w:cs="Arial" w:hint="default"/>
        <w:b/>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5" w15:restartNumberingAfterBreak="0">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15:restartNumberingAfterBreak="0">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8" w15:restartNumberingAfterBreak="0">
    <w:nsid w:val="6B1012C5"/>
    <w:multiLevelType w:val="hybridMultilevel"/>
    <w:tmpl w:val="5EB26892"/>
    <w:lvl w:ilvl="0" w:tplc="041857FE">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E1B4A9D"/>
    <w:multiLevelType w:val="hybridMultilevel"/>
    <w:tmpl w:val="38904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num>
  <w:num w:numId="4">
    <w:abstractNumId w:val="13"/>
  </w:num>
  <w:num w:numId="5">
    <w:abstractNumId w:val="5"/>
  </w:num>
  <w:num w:numId="6">
    <w:abstractNumId w:val="4"/>
  </w:num>
  <w:num w:numId="7">
    <w:abstractNumId w:val="26"/>
  </w:num>
  <w:num w:numId="8">
    <w:abstractNumId w:val="14"/>
  </w:num>
  <w:num w:numId="9">
    <w:abstractNumId w:val="1"/>
  </w:num>
  <w:num w:numId="10">
    <w:abstractNumId w:val="28"/>
  </w:num>
  <w:num w:numId="11">
    <w:abstractNumId w:val="9"/>
  </w:num>
  <w:num w:numId="12">
    <w:abstractNumId w:val="27"/>
  </w:num>
  <w:num w:numId="13">
    <w:abstractNumId w:val="8"/>
  </w:num>
  <w:num w:numId="14">
    <w:abstractNumId w:val="30"/>
  </w:num>
  <w:num w:numId="15">
    <w:abstractNumId w:val="25"/>
  </w:num>
  <w:num w:numId="16">
    <w:abstractNumId w:val="18"/>
  </w:num>
  <w:num w:numId="17">
    <w:abstractNumId w:val="16"/>
  </w:num>
  <w:num w:numId="18">
    <w:abstractNumId w:val="11"/>
  </w:num>
  <w:num w:numId="19">
    <w:abstractNumId w:val="7"/>
  </w:num>
  <w:num w:numId="20">
    <w:abstractNumId w:val="2"/>
  </w:num>
  <w:num w:numId="21">
    <w:abstractNumId w:val="6"/>
  </w:num>
  <w:num w:numId="22">
    <w:abstractNumId w:val="29"/>
  </w:num>
  <w:num w:numId="23">
    <w:abstractNumId w:val="20"/>
  </w:num>
  <w:num w:numId="24">
    <w:abstractNumId w:val="3"/>
  </w:num>
  <w:num w:numId="25">
    <w:abstractNumId w:val="0"/>
  </w:num>
  <w:num w:numId="26">
    <w:abstractNumId w:val="21"/>
  </w:num>
  <w:num w:numId="27">
    <w:abstractNumId w:val="12"/>
  </w:num>
  <w:num w:numId="28">
    <w:abstractNumId w:val="19"/>
  </w:num>
  <w:num w:numId="29">
    <w:abstractNumId w:val="10"/>
  </w:num>
  <w:num w:numId="30">
    <w:abstractNumId w:val="24"/>
  </w:num>
  <w:num w:numId="31">
    <w:abstractNumId w:val="17"/>
  </w:num>
  <w:num w:numId="3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2E7E"/>
    <w:rsid w:val="00005997"/>
    <w:rsid w:val="00010442"/>
    <w:rsid w:val="0001046C"/>
    <w:rsid w:val="00012AF1"/>
    <w:rsid w:val="000130A4"/>
    <w:rsid w:val="00014C46"/>
    <w:rsid w:val="000151F9"/>
    <w:rsid w:val="00017B74"/>
    <w:rsid w:val="000211FD"/>
    <w:rsid w:val="000221E4"/>
    <w:rsid w:val="0002761A"/>
    <w:rsid w:val="00030C12"/>
    <w:rsid w:val="00031B87"/>
    <w:rsid w:val="00032815"/>
    <w:rsid w:val="00045397"/>
    <w:rsid w:val="0004569A"/>
    <w:rsid w:val="00047F77"/>
    <w:rsid w:val="00052571"/>
    <w:rsid w:val="00052F07"/>
    <w:rsid w:val="00053DEC"/>
    <w:rsid w:val="00054E83"/>
    <w:rsid w:val="00056225"/>
    <w:rsid w:val="00056CE9"/>
    <w:rsid w:val="00057278"/>
    <w:rsid w:val="00057F5F"/>
    <w:rsid w:val="000610DC"/>
    <w:rsid w:val="00061DE2"/>
    <w:rsid w:val="0006223E"/>
    <w:rsid w:val="00062C6C"/>
    <w:rsid w:val="00070473"/>
    <w:rsid w:val="0007066F"/>
    <w:rsid w:val="0007254F"/>
    <w:rsid w:val="000728D2"/>
    <w:rsid w:val="00073684"/>
    <w:rsid w:val="000740F7"/>
    <w:rsid w:val="00075831"/>
    <w:rsid w:val="00075F53"/>
    <w:rsid w:val="00077379"/>
    <w:rsid w:val="00080894"/>
    <w:rsid w:val="00081609"/>
    <w:rsid w:val="0008213C"/>
    <w:rsid w:val="00085DF4"/>
    <w:rsid w:val="0009047B"/>
    <w:rsid w:val="00094187"/>
    <w:rsid w:val="0009422E"/>
    <w:rsid w:val="00094928"/>
    <w:rsid w:val="000950F2"/>
    <w:rsid w:val="00096790"/>
    <w:rsid w:val="000A100D"/>
    <w:rsid w:val="000A1DE0"/>
    <w:rsid w:val="000A4A7B"/>
    <w:rsid w:val="000A4E42"/>
    <w:rsid w:val="000A5A01"/>
    <w:rsid w:val="000B1998"/>
    <w:rsid w:val="000B2CC4"/>
    <w:rsid w:val="000B4808"/>
    <w:rsid w:val="000B5285"/>
    <w:rsid w:val="000B7A25"/>
    <w:rsid w:val="000C065E"/>
    <w:rsid w:val="000C26B1"/>
    <w:rsid w:val="000C2C05"/>
    <w:rsid w:val="000C437F"/>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372"/>
    <w:rsid w:val="000E6C75"/>
    <w:rsid w:val="000E7459"/>
    <w:rsid w:val="000F0004"/>
    <w:rsid w:val="000F05D1"/>
    <w:rsid w:val="000F13D2"/>
    <w:rsid w:val="000F22DD"/>
    <w:rsid w:val="000F3C87"/>
    <w:rsid w:val="000F47B3"/>
    <w:rsid w:val="00101148"/>
    <w:rsid w:val="00101609"/>
    <w:rsid w:val="00101F01"/>
    <w:rsid w:val="00103095"/>
    <w:rsid w:val="0010459C"/>
    <w:rsid w:val="00105F15"/>
    <w:rsid w:val="001063B5"/>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1965"/>
    <w:rsid w:val="001331BA"/>
    <w:rsid w:val="001339AF"/>
    <w:rsid w:val="00133B26"/>
    <w:rsid w:val="0013518A"/>
    <w:rsid w:val="00135F57"/>
    <w:rsid w:val="0013613D"/>
    <w:rsid w:val="00136846"/>
    <w:rsid w:val="00136A65"/>
    <w:rsid w:val="0013721E"/>
    <w:rsid w:val="00137B54"/>
    <w:rsid w:val="00141459"/>
    <w:rsid w:val="00141DEF"/>
    <w:rsid w:val="00142116"/>
    <w:rsid w:val="00145F2D"/>
    <w:rsid w:val="00147DCD"/>
    <w:rsid w:val="00147E40"/>
    <w:rsid w:val="00151F74"/>
    <w:rsid w:val="00153E53"/>
    <w:rsid w:val="00154215"/>
    <w:rsid w:val="00156A6C"/>
    <w:rsid w:val="00157CF6"/>
    <w:rsid w:val="00161E0B"/>
    <w:rsid w:val="00162C71"/>
    <w:rsid w:val="001637B5"/>
    <w:rsid w:val="001660BF"/>
    <w:rsid w:val="00166222"/>
    <w:rsid w:val="00167761"/>
    <w:rsid w:val="0017085A"/>
    <w:rsid w:val="00173F93"/>
    <w:rsid w:val="00174022"/>
    <w:rsid w:val="00176BFD"/>
    <w:rsid w:val="001773ED"/>
    <w:rsid w:val="00177941"/>
    <w:rsid w:val="00181886"/>
    <w:rsid w:val="001818B2"/>
    <w:rsid w:val="00185732"/>
    <w:rsid w:val="00186F5C"/>
    <w:rsid w:val="00193E99"/>
    <w:rsid w:val="00194250"/>
    <w:rsid w:val="001A0501"/>
    <w:rsid w:val="001A0708"/>
    <w:rsid w:val="001A2101"/>
    <w:rsid w:val="001A2E59"/>
    <w:rsid w:val="001A3D6B"/>
    <w:rsid w:val="001A7672"/>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6A42"/>
    <w:rsid w:val="001D791E"/>
    <w:rsid w:val="001E0810"/>
    <w:rsid w:val="001E347F"/>
    <w:rsid w:val="001E47A3"/>
    <w:rsid w:val="001E4A94"/>
    <w:rsid w:val="001E5641"/>
    <w:rsid w:val="001E5874"/>
    <w:rsid w:val="001E643F"/>
    <w:rsid w:val="001E6F4B"/>
    <w:rsid w:val="001E727F"/>
    <w:rsid w:val="001F0AAC"/>
    <w:rsid w:val="001F162C"/>
    <w:rsid w:val="001F1C3A"/>
    <w:rsid w:val="001F407B"/>
    <w:rsid w:val="001F5471"/>
    <w:rsid w:val="001F6353"/>
    <w:rsid w:val="001F673F"/>
    <w:rsid w:val="001F68C4"/>
    <w:rsid w:val="002015CA"/>
    <w:rsid w:val="002024EA"/>
    <w:rsid w:val="002122C8"/>
    <w:rsid w:val="00212D1C"/>
    <w:rsid w:val="00212D88"/>
    <w:rsid w:val="00213367"/>
    <w:rsid w:val="00214A22"/>
    <w:rsid w:val="00217047"/>
    <w:rsid w:val="002170C9"/>
    <w:rsid w:val="002174E5"/>
    <w:rsid w:val="002177F6"/>
    <w:rsid w:val="00220BF2"/>
    <w:rsid w:val="00223BD7"/>
    <w:rsid w:val="00224408"/>
    <w:rsid w:val="00225E8B"/>
    <w:rsid w:val="00226199"/>
    <w:rsid w:val="002271D5"/>
    <w:rsid w:val="002300C9"/>
    <w:rsid w:val="00232D20"/>
    <w:rsid w:val="00233400"/>
    <w:rsid w:val="00233EE8"/>
    <w:rsid w:val="00234AE5"/>
    <w:rsid w:val="00235FA3"/>
    <w:rsid w:val="00240DEC"/>
    <w:rsid w:val="00240F2C"/>
    <w:rsid w:val="00242081"/>
    <w:rsid w:val="00243619"/>
    <w:rsid w:val="0024442E"/>
    <w:rsid w:val="002446E1"/>
    <w:rsid w:val="0024504A"/>
    <w:rsid w:val="0024528C"/>
    <w:rsid w:val="00245BA3"/>
    <w:rsid w:val="00247A09"/>
    <w:rsid w:val="00247D18"/>
    <w:rsid w:val="002518C1"/>
    <w:rsid w:val="002521B0"/>
    <w:rsid w:val="00252C5D"/>
    <w:rsid w:val="00252D51"/>
    <w:rsid w:val="0025480E"/>
    <w:rsid w:val="002571C3"/>
    <w:rsid w:val="00260E66"/>
    <w:rsid w:val="00261A1E"/>
    <w:rsid w:val="00263C64"/>
    <w:rsid w:val="00264DB3"/>
    <w:rsid w:val="002653A1"/>
    <w:rsid w:val="002657D0"/>
    <w:rsid w:val="0026588F"/>
    <w:rsid w:val="00266965"/>
    <w:rsid w:val="0026698C"/>
    <w:rsid w:val="00266F6F"/>
    <w:rsid w:val="0026774C"/>
    <w:rsid w:val="00270482"/>
    <w:rsid w:val="0027093C"/>
    <w:rsid w:val="00270CEF"/>
    <w:rsid w:val="002721AA"/>
    <w:rsid w:val="002737D5"/>
    <w:rsid w:val="00273D58"/>
    <w:rsid w:val="002743FA"/>
    <w:rsid w:val="00276500"/>
    <w:rsid w:val="00277CB7"/>
    <w:rsid w:val="00281085"/>
    <w:rsid w:val="0028131E"/>
    <w:rsid w:val="002822CE"/>
    <w:rsid w:val="0028348C"/>
    <w:rsid w:val="00284926"/>
    <w:rsid w:val="002854AC"/>
    <w:rsid w:val="0028617B"/>
    <w:rsid w:val="00286449"/>
    <w:rsid w:val="00286E31"/>
    <w:rsid w:val="0029165B"/>
    <w:rsid w:val="0029191A"/>
    <w:rsid w:val="00294670"/>
    <w:rsid w:val="002964FD"/>
    <w:rsid w:val="002A2745"/>
    <w:rsid w:val="002A2D01"/>
    <w:rsid w:val="002A4498"/>
    <w:rsid w:val="002A7E84"/>
    <w:rsid w:val="002B346F"/>
    <w:rsid w:val="002B49EA"/>
    <w:rsid w:val="002B5243"/>
    <w:rsid w:val="002B61FA"/>
    <w:rsid w:val="002C0D5A"/>
    <w:rsid w:val="002C1750"/>
    <w:rsid w:val="002C406F"/>
    <w:rsid w:val="002D022C"/>
    <w:rsid w:val="002D179D"/>
    <w:rsid w:val="002D227D"/>
    <w:rsid w:val="002D2E70"/>
    <w:rsid w:val="002D4DC3"/>
    <w:rsid w:val="002D4F6E"/>
    <w:rsid w:val="002D7603"/>
    <w:rsid w:val="002E296A"/>
    <w:rsid w:val="002E53F6"/>
    <w:rsid w:val="002E5D5B"/>
    <w:rsid w:val="002E766D"/>
    <w:rsid w:val="002F0D11"/>
    <w:rsid w:val="002F1558"/>
    <w:rsid w:val="002F2FB7"/>
    <w:rsid w:val="002F3D2A"/>
    <w:rsid w:val="002F4ADD"/>
    <w:rsid w:val="002F4F23"/>
    <w:rsid w:val="002F57CE"/>
    <w:rsid w:val="002F6590"/>
    <w:rsid w:val="002F7F4F"/>
    <w:rsid w:val="00301781"/>
    <w:rsid w:val="00303115"/>
    <w:rsid w:val="003040AC"/>
    <w:rsid w:val="003052A2"/>
    <w:rsid w:val="00315FA2"/>
    <w:rsid w:val="00316F09"/>
    <w:rsid w:val="00320206"/>
    <w:rsid w:val="00321611"/>
    <w:rsid w:val="00321D3B"/>
    <w:rsid w:val="0032238B"/>
    <w:rsid w:val="00323415"/>
    <w:rsid w:val="00325425"/>
    <w:rsid w:val="00330D97"/>
    <w:rsid w:val="0033180B"/>
    <w:rsid w:val="003329A9"/>
    <w:rsid w:val="003330BE"/>
    <w:rsid w:val="003345F2"/>
    <w:rsid w:val="0033480F"/>
    <w:rsid w:val="00340407"/>
    <w:rsid w:val="00342AF5"/>
    <w:rsid w:val="00344B05"/>
    <w:rsid w:val="00352032"/>
    <w:rsid w:val="003549C4"/>
    <w:rsid w:val="00356413"/>
    <w:rsid w:val="00356DE7"/>
    <w:rsid w:val="003603CE"/>
    <w:rsid w:val="00360468"/>
    <w:rsid w:val="0036169A"/>
    <w:rsid w:val="00365141"/>
    <w:rsid w:val="003677E6"/>
    <w:rsid w:val="00371DAF"/>
    <w:rsid w:val="00372550"/>
    <w:rsid w:val="00372A3F"/>
    <w:rsid w:val="00372D05"/>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5DA9"/>
    <w:rsid w:val="00397052"/>
    <w:rsid w:val="003A223F"/>
    <w:rsid w:val="003A40B0"/>
    <w:rsid w:val="003A51CE"/>
    <w:rsid w:val="003B01BD"/>
    <w:rsid w:val="003B0369"/>
    <w:rsid w:val="003B07CA"/>
    <w:rsid w:val="003B0DCA"/>
    <w:rsid w:val="003B0F7F"/>
    <w:rsid w:val="003B1476"/>
    <w:rsid w:val="003B1634"/>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19F"/>
    <w:rsid w:val="003E0F70"/>
    <w:rsid w:val="003E36C2"/>
    <w:rsid w:val="003E4286"/>
    <w:rsid w:val="003E710F"/>
    <w:rsid w:val="003F135D"/>
    <w:rsid w:val="003F2877"/>
    <w:rsid w:val="003F42B0"/>
    <w:rsid w:val="003F48E1"/>
    <w:rsid w:val="003F4CE7"/>
    <w:rsid w:val="003F67D3"/>
    <w:rsid w:val="003F7485"/>
    <w:rsid w:val="003F7B0A"/>
    <w:rsid w:val="003F7F22"/>
    <w:rsid w:val="004001FE"/>
    <w:rsid w:val="00400B82"/>
    <w:rsid w:val="00401BDD"/>
    <w:rsid w:val="004031D0"/>
    <w:rsid w:val="00403DC4"/>
    <w:rsid w:val="00404A5C"/>
    <w:rsid w:val="00406ABA"/>
    <w:rsid w:val="00407BFC"/>
    <w:rsid w:val="004102AC"/>
    <w:rsid w:val="00410D84"/>
    <w:rsid w:val="00411982"/>
    <w:rsid w:val="00411ACE"/>
    <w:rsid w:val="00412B72"/>
    <w:rsid w:val="00413E5A"/>
    <w:rsid w:val="00415BB9"/>
    <w:rsid w:val="004179A7"/>
    <w:rsid w:val="004203F3"/>
    <w:rsid w:val="004210D3"/>
    <w:rsid w:val="00421AEA"/>
    <w:rsid w:val="004234E0"/>
    <w:rsid w:val="0042383F"/>
    <w:rsid w:val="00424C59"/>
    <w:rsid w:val="004259AE"/>
    <w:rsid w:val="00427429"/>
    <w:rsid w:val="004279F4"/>
    <w:rsid w:val="004304A2"/>
    <w:rsid w:val="00432A96"/>
    <w:rsid w:val="004333D7"/>
    <w:rsid w:val="004344F0"/>
    <w:rsid w:val="00436018"/>
    <w:rsid w:val="00440A1B"/>
    <w:rsid w:val="00440E34"/>
    <w:rsid w:val="00441878"/>
    <w:rsid w:val="00443122"/>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3E89"/>
    <w:rsid w:val="00486D7D"/>
    <w:rsid w:val="0048779D"/>
    <w:rsid w:val="00490695"/>
    <w:rsid w:val="00491011"/>
    <w:rsid w:val="00491B41"/>
    <w:rsid w:val="00491D4E"/>
    <w:rsid w:val="004A00E0"/>
    <w:rsid w:val="004A2071"/>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5BB0"/>
    <w:rsid w:val="004F6B6B"/>
    <w:rsid w:val="004F75B5"/>
    <w:rsid w:val="00500148"/>
    <w:rsid w:val="00502920"/>
    <w:rsid w:val="00502CD3"/>
    <w:rsid w:val="005068DC"/>
    <w:rsid w:val="00506E5B"/>
    <w:rsid w:val="00512F24"/>
    <w:rsid w:val="005136FF"/>
    <w:rsid w:val="00515A05"/>
    <w:rsid w:val="00515E60"/>
    <w:rsid w:val="00516CD7"/>
    <w:rsid w:val="005170DD"/>
    <w:rsid w:val="00520C9F"/>
    <w:rsid w:val="00522D4C"/>
    <w:rsid w:val="00523B3B"/>
    <w:rsid w:val="00523B59"/>
    <w:rsid w:val="005245B6"/>
    <w:rsid w:val="005247EF"/>
    <w:rsid w:val="00525178"/>
    <w:rsid w:val="0052551E"/>
    <w:rsid w:val="00525A32"/>
    <w:rsid w:val="00526A9C"/>
    <w:rsid w:val="00526C30"/>
    <w:rsid w:val="005310E3"/>
    <w:rsid w:val="005311D9"/>
    <w:rsid w:val="0053230E"/>
    <w:rsid w:val="00532744"/>
    <w:rsid w:val="00532765"/>
    <w:rsid w:val="005330D6"/>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562"/>
    <w:rsid w:val="00556BCE"/>
    <w:rsid w:val="00560CD7"/>
    <w:rsid w:val="00562065"/>
    <w:rsid w:val="00563E47"/>
    <w:rsid w:val="00564178"/>
    <w:rsid w:val="00564D4F"/>
    <w:rsid w:val="005651BF"/>
    <w:rsid w:val="005652EF"/>
    <w:rsid w:val="00566EDF"/>
    <w:rsid w:val="00567C7E"/>
    <w:rsid w:val="005701DE"/>
    <w:rsid w:val="00571912"/>
    <w:rsid w:val="00571EDE"/>
    <w:rsid w:val="005722E8"/>
    <w:rsid w:val="005726C1"/>
    <w:rsid w:val="0057463E"/>
    <w:rsid w:val="00574D14"/>
    <w:rsid w:val="0057656B"/>
    <w:rsid w:val="00576F87"/>
    <w:rsid w:val="005777F3"/>
    <w:rsid w:val="00577D38"/>
    <w:rsid w:val="005800C9"/>
    <w:rsid w:val="00581659"/>
    <w:rsid w:val="00582DBB"/>
    <w:rsid w:val="005834B3"/>
    <w:rsid w:val="00583CF2"/>
    <w:rsid w:val="0058707F"/>
    <w:rsid w:val="0059229F"/>
    <w:rsid w:val="00592933"/>
    <w:rsid w:val="005932BA"/>
    <w:rsid w:val="005935E1"/>
    <w:rsid w:val="00593C8A"/>
    <w:rsid w:val="005950CD"/>
    <w:rsid w:val="00595A86"/>
    <w:rsid w:val="00596FEE"/>
    <w:rsid w:val="005A1BD2"/>
    <w:rsid w:val="005A227E"/>
    <w:rsid w:val="005A282D"/>
    <w:rsid w:val="005A6AFC"/>
    <w:rsid w:val="005B1D78"/>
    <w:rsid w:val="005B24CE"/>
    <w:rsid w:val="005B2603"/>
    <w:rsid w:val="005B265C"/>
    <w:rsid w:val="005B3ACB"/>
    <w:rsid w:val="005B42FB"/>
    <w:rsid w:val="005B4DFD"/>
    <w:rsid w:val="005B5BC2"/>
    <w:rsid w:val="005B5D7F"/>
    <w:rsid w:val="005B63B5"/>
    <w:rsid w:val="005B6880"/>
    <w:rsid w:val="005C26A1"/>
    <w:rsid w:val="005C5FF7"/>
    <w:rsid w:val="005C69E0"/>
    <w:rsid w:val="005C6F8B"/>
    <w:rsid w:val="005C7BA0"/>
    <w:rsid w:val="005D13FB"/>
    <w:rsid w:val="005D1B42"/>
    <w:rsid w:val="005D254E"/>
    <w:rsid w:val="005D53ED"/>
    <w:rsid w:val="005D5DAB"/>
    <w:rsid w:val="005D64F4"/>
    <w:rsid w:val="005D6508"/>
    <w:rsid w:val="005E01C9"/>
    <w:rsid w:val="005E05D2"/>
    <w:rsid w:val="005E203A"/>
    <w:rsid w:val="005E2108"/>
    <w:rsid w:val="005E27D1"/>
    <w:rsid w:val="005E35CE"/>
    <w:rsid w:val="005E5DB6"/>
    <w:rsid w:val="005E65FF"/>
    <w:rsid w:val="005E69EB"/>
    <w:rsid w:val="005F117E"/>
    <w:rsid w:val="005F182A"/>
    <w:rsid w:val="005F3734"/>
    <w:rsid w:val="00601433"/>
    <w:rsid w:val="00601E80"/>
    <w:rsid w:val="00601ED6"/>
    <w:rsid w:val="00602CC7"/>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1D71"/>
    <w:rsid w:val="006320D9"/>
    <w:rsid w:val="00634037"/>
    <w:rsid w:val="006357A3"/>
    <w:rsid w:val="00635B00"/>
    <w:rsid w:val="00640095"/>
    <w:rsid w:val="00640BC8"/>
    <w:rsid w:val="00640DC0"/>
    <w:rsid w:val="006422A8"/>
    <w:rsid w:val="00642657"/>
    <w:rsid w:val="00643690"/>
    <w:rsid w:val="00643983"/>
    <w:rsid w:val="00645176"/>
    <w:rsid w:val="00645249"/>
    <w:rsid w:val="00647041"/>
    <w:rsid w:val="00651231"/>
    <w:rsid w:val="00656562"/>
    <w:rsid w:val="00656C10"/>
    <w:rsid w:val="00664C75"/>
    <w:rsid w:val="00667DF9"/>
    <w:rsid w:val="00667FAD"/>
    <w:rsid w:val="0067119D"/>
    <w:rsid w:val="00672FC0"/>
    <w:rsid w:val="006764F9"/>
    <w:rsid w:val="006775B0"/>
    <w:rsid w:val="00680A68"/>
    <w:rsid w:val="0068290D"/>
    <w:rsid w:val="00685182"/>
    <w:rsid w:val="00690630"/>
    <w:rsid w:val="006910E3"/>
    <w:rsid w:val="00691528"/>
    <w:rsid w:val="00693182"/>
    <w:rsid w:val="00693312"/>
    <w:rsid w:val="006939AC"/>
    <w:rsid w:val="006941FE"/>
    <w:rsid w:val="00695760"/>
    <w:rsid w:val="006958A5"/>
    <w:rsid w:val="00696313"/>
    <w:rsid w:val="00696848"/>
    <w:rsid w:val="00697369"/>
    <w:rsid w:val="00697909"/>
    <w:rsid w:val="00697D81"/>
    <w:rsid w:val="006A30CE"/>
    <w:rsid w:val="006A526C"/>
    <w:rsid w:val="006A5BD3"/>
    <w:rsid w:val="006A6FC9"/>
    <w:rsid w:val="006B2493"/>
    <w:rsid w:val="006B36E7"/>
    <w:rsid w:val="006B738E"/>
    <w:rsid w:val="006C1201"/>
    <w:rsid w:val="006C4D55"/>
    <w:rsid w:val="006C4DA1"/>
    <w:rsid w:val="006C6E1C"/>
    <w:rsid w:val="006D02D9"/>
    <w:rsid w:val="006D1285"/>
    <w:rsid w:val="006D1779"/>
    <w:rsid w:val="006D2643"/>
    <w:rsid w:val="006D5186"/>
    <w:rsid w:val="006D5404"/>
    <w:rsid w:val="006E01A3"/>
    <w:rsid w:val="006E5256"/>
    <w:rsid w:val="006E6A0B"/>
    <w:rsid w:val="006F1285"/>
    <w:rsid w:val="006F145D"/>
    <w:rsid w:val="006F14A9"/>
    <w:rsid w:val="00700B70"/>
    <w:rsid w:val="007031F5"/>
    <w:rsid w:val="00706153"/>
    <w:rsid w:val="007066E8"/>
    <w:rsid w:val="00706BA9"/>
    <w:rsid w:val="00706CDB"/>
    <w:rsid w:val="007073A8"/>
    <w:rsid w:val="00707A64"/>
    <w:rsid w:val="007105B5"/>
    <w:rsid w:val="00713168"/>
    <w:rsid w:val="00713D15"/>
    <w:rsid w:val="00714E9D"/>
    <w:rsid w:val="007163F0"/>
    <w:rsid w:val="00716F75"/>
    <w:rsid w:val="00720685"/>
    <w:rsid w:val="00722931"/>
    <w:rsid w:val="00723690"/>
    <w:rsid w:val="0072373B"/>
    <w:rsid w:val="00723AB2"/>
    <w:rsid w:val="00723D0F"/>
    <w:rsid w:val="00724A5C"/>
    <w:rsid w:val="00725E66"/>
    <w:rsid w:val="00731F45"/>
    <w:rsid w:val="00732048"/>
    <w:rsid w:val="00735AB1"/>
    <w:rsid w:val="007363F2"/>
    <w:rsid w:val="007365BF"/>
    <w:rsid w:val="00736CE1"/>
    <w:rsid w:val="00736E6C"/>
    <w:rsid w:val="00740443"/>
    <w:rsid w:val="00741352"/>
    <w:rsid w:val="00743C0A"/>
    <w:rsid w:val="0074504A"/>
    <w:rsid w:val="007458A3"/>
    <w:rsid w:val="007478EC"/>
    <w:rsid w:val="007502C1"/>
    <w:rsid w:val="007520BE"/>
    <w:rsid w:val="00752E4A"/>
    <w:rsid w:val="00752F26"/>
    <w:rsid w:val="00753D12"/>
    <w:rsid w:val="00754AAF"/>
    <w:rsid w:val="007558FD"/>
    <w:rsid w:val="007567B7"/>
    <w:rsid w:val="007571B8"/>
    <w:rsid w:val="0076059C"/>
    <w:rsid w:val="007620AF"/>
    <w:rsid w:val="007621AE"/>
    <w:rsid w:val="0076261D"/>
    <w:rsid w:val="00763AED"/>
    <w:rsid w:val="00764390"/>
    <w:rsid w:val="0076529F"/>
    <w:rsid w:val="007653AF"/>
    <w:rsid w:val="00766895"/>
    <w:rsid w:val="00767459"/>
    <w:rsid w:val="0077197E"/>
    <w:rsid w:val="0077343E"/>
    <w:rsid w:val="00774197"/>
    <w:rsid w:val="0077493A"/>
    <w:rsid w:val="00777EAB"/>
    <w:rsid w:val="007804D9"/>
    <w:rsid w:val="007806C0"/>
    <w:rsid w:val="00780E30"/>
    <w:rsid w:val="00780F9E"/>
    <w:rsid w:val="00781A86"/>
    <w:rsid w:val="00782938"/>
    <w:rsid w:val="00782DCB"/>
    <w:rsid w:val="00784C0C"/>
    <w:rsid w:val="00785B54"/>
    <w:rsid w:val="00785C75"/>
    <w:rsid w:val="00790ED5"/>
    <w:rsid w:val="0079166E"/>
    <w:rsid w:val="0079284D"/>
    <w:rsid w:val="007940A1"/>
    <w:rsid w:val="0079608B"/>
    <w:rsid w:val="00797179"/>
    <w:rsid w:val="00797B81"/>
    <w:rsid w:val="007A421C"/>
    <w:rsid w:val="007A440E"/>
    <w:rsid w:val="007A4A75"/>
    <w:rsid w:val="007A6142"/>
    <w:rsid w:val="007B052C"/>
    <w:rsid w:val="007B3259"/>
    <w:rsid w:val="007B7A0B"/>
    <w:rsid w:val="007C0C5B"/>
    <w:rsid w:val="007C0E20"/>
    <w:rsid w:val="007C52C0"/>
    <w:rsid w:val="007C63AA"/>
    <w:rsid w:val="007D0F94"/>
    <w:rsid w:val="007D171D"/>
    <w:rsid w:val="007D17CF"/>
    <w:rsid w:val="007D2B7C"/>
    <w:rsid w:val="007D3EFA"/>
    <w:rsid w:val="007D72B2"/>
    <w:rsid w:val="007E32B7"/>
    <w:rsid w:val="007E59E3"/>
    <w:rsid w:val="007E68F9"/>
    <w:rsid w:val="007E6A0B"/>
    <w:rsid w:val="007E6E00"/>
    <w:rsid w:val="007E6F61"/>
    <w:rsid w:val="007E7D32"/>
    <w:rsid w:val="007E7EF5"/>
    <w:rsid w:val="007F0452"/>
    <w:rsid w:val="007F1D07"/>
    <w:rsid w:val="007F2914"/>
    <w:rsid w:val="007F31B0"/>
    <w:rsid w:val="007F396F"/>
    <w:rsid w:val="007F52F6"/>
    <w:rsid w:val="00800917"/>
    <w:rsid w:val="00802C3B"/>
    <w:rsid w:val="00802FD4"/>
    <w:rsid w:val="008038E7"/>
    <w:rsid w:val="008055B8"/>
    <w:rsid w:val="00805D35"/>
    <w:rsid w:val="00805E5C"/>
    <w:rsid w:val="00807974"/>
    <w:rsid w:val="00807EC7"/>
    <w:rsid w:val="00811642"/>
    <w:rsid w:val="00811CA5"/>
    <w:rsid w:val="008124F5"/>
    <w:rsid w:val="00814A34"/>
    <w:rsid w:val="00815162"/>
    <w:rsid w:val="00815D03"/>
    <w:rsid w:val="00816644"/>
    <w:rsid w:val="0082184F"/>
    <w:rsid w:val="00821BE9"/>
    <w:rsid w:val="00821CBD"/>
    <w:rsid w:val="00821D4B"/>
    <w:rsid w:val="00822122"/>
    <w:rsid w:val="00824CAF"/>
    <w:rsid w:val="00825133"/>
    <w:rsid w:val="00831C47"/>
    <w:rsid w:val="008330FB"/>
    <w:rsid w:val="00833347"/>
    <w:rsid w:val="008335AC"/>
    <w:rsid w:val="00834218"/>
    <w:rsid w:val="00834349"/>
    <w:rsid w:val="00834795"/>
    <w:rsid w:val="00835671"/>
    <w:rsid w:val="00835C10"/>
    <w:rsid w:val="00835D74"/>
    <w:rsid w:val="0083721C"/>
    <w:rsid w:val="008378AA"/>
    <w:rsid w:val="008402E6"/>
    <w:rsid w:val="00842E7B"/>
    <w:rsid w:val="008436BB"/>
    <w:rsid w:val="0084522B"/>
    <w:rsid w:val="00847174"/>
    <w:rsid w:val="008471E1"/>
    <w:rsid w:val="00847502"/>
    <w:rsid w:val="008475A2"/>
    <w:rsid w:val="00851A2E"/>
    <w:rsid w:val="00851BF7"/>
    <w:rsid w:val="0085293B"/>
    <w:rsid w:val="008531DF"/>
    <w:rsid w:val="008535A0"/>
    <w:rsid w:val="00856F03"/>
    <w:rsid w:val="00861306"/>
    <w:rsid w:val="00862F0F"/>
    <w:rsid w:val="008644D1"/>
    <w:rsid w:val="008718AE"/>
    <w:rsid w:val="00871B0A"/>
    <w:rsid w:val="00872304"/>
    <w:rsid w:val="00872337"/>
    <w:rsid w:val="00877890"/>
    <w:rsid w:val="008803D5"/>
    <w:rsid w:val="00880AC8"/>
    <w:rsid w:val="00880E3B"/>
    <w:rsid w:val="00882763"/>
    <w:rsid w:val="00883A40"/>
    <w:rsid w:val="00884B93"/>
    <w:rsid w:val="00885A4B"/>
    <w:rsid w:val="00887450"/>
    <w:rsid w:val="00887590"/>
    <w:rsid w:val="008911B2"/>
    <w:rsid w:val="00892846"/>
    <w:rsid w:val="00894364"/>
    <w:rsid w:val="00894899"/>
    <w:rsid w:val="008A44E4"/>
    <w:rsid w:val="008A6BFE"/>
    <w:rsid w:val="008A7533"/>
    <w:rsid w:val="008B07F3"/>
    <w:rsid w:val="008B2AD4"/>
    <w:rsid w:val="008B2FE4"/>
    <w:rsid w:val="008B54EC"/>
    <w:rsid w:val="008B55B6"/>
    <w:rsid w:val="008B5642"/>
    <w:rsid w:val="008B5824"/>
    <w:rsid w:val="008B65A6"/>
    <w:rsid w:val="008B7312"/>
    <w:rsid w:val="008C1BA2"/>
    <w:rsid w:val="008C3CD9"/>
    <w:rsid w:val="008C44AA"/>
    <w:rsid w:val="008C5C15"/>
    <w:rsid w:val="008C70C8"/>
    <w:rsid w:val="008D1143"/>
    <w:rsid w:val="008D27DA"/>
    <w:rsid w:val="008D3055"/>
    <w:rsid w:val="008D449D"/>
    <w:rsid w:val="008D47BC"/>
    <w:rsid w:val="008D4FC3"/>
    <w:rsid w:val="008D65DE"/>
    <w:rsid w:val="008D66AB"/>
    <w:rsid w:val="008D6916"/>
    <w:rsid w:val="008D7A93"/>
    <w:rsid w:val="008D7A96"/>
    <w:rsid w:val="008E0183"/>
    <w:rsid w:val="008E0B29"/>
    <w:rsid w:val="008E14D9"/>
    <w:rsid w:val="008E155B"/>
    <w:rsid w:val="008E28F9"/>
    <w:rsid w:val="008E4F3D"/>
    <w:rsid w:val="008E5491"/>
    <w:rsid w:val="008E5ED0"/>
    <w:rsid w:val="008E73A7"/>
    <w:rsid w:val="008E76AC"/>
    <w:rsid w:val="008F01EE"/>
    <w:rsid w:val="008F17AD"/>
    <w:rsid w:val="008F30FE"/>
    <w:rsid w:val="008F4F02"/>
    <w:rsid w:val="008F5C4D"/>
    <w:rsid w:val="008F602F"/>
    <w:rsid w:val="008F7C8E"/>
    <w:rsid w:val="00900C4A"/>
    <w:rsid w:val="009024F4"/>
    <w:rsid w:val="00906B2D"/>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301C5"/>
    <w:rsid w:val="00931105"/>
    <w:rsid w:val="009324FE"/>
    <w:rsid w:val="009328FD"/>
    <w:rsid w:val="00933549"/>
    <w:rsid w:val="00934AA9"/>
    <w:rsid w:val="009350AB"/>
    <w:rsid w:val="00935FE1"/>
    <w:rsid w:val="00936A00"/>
    <w:rsid w:val="00937939"/>
    <w:rsid w:val="0094033D"/>
    <w:rsid w:val="00940946"/>
    <w:rsid w:val="00941053"/>
    <w:rsid w:val="00941B11"/>
    <w:rsid w:val="00941FA4"/>
    <w:rsid w:val="00945918"/>
    <w:rsid w:val="00945A43"/>
    <w:rsid w:val="0094667D"/>
    <w:rsid w:val="009528A9"/>
    <w:rsid w:val="00954080"/>
    <w:rsid w:val="009543D4"/>
    <w:rsid w:val="00954527"/>
    <w:rsid w:val="009545F6"/>
    <w:rsid w:val="00955A4B"/>
    <w:rsid w:val="00957162"/>
    <w:rsid w:val="009619F1"/>
    <w:rsid w:val="00961B0B"/>
    <w:rsid w:val="009625A6"/>
    <w:rsid w:val="009640D8"/>
    <w:rsid w:val="00964495"/>
    <w:rsid w:val="0096788C"/>
    <w:rsid w:val="009679F1"/>
    <w:rsid w:val="00967FB8"/>
    <w:rsid w:val="0097081A"/>
    <w:rsid w:val="00971B27"/>
    <w:rsid w:val="00972EBA"/>
    <w:rsid w:val="00972F9F"/>
    <w:rsid w:val="009734DD"/>
    <w:rsid w:val="00973ACA"/>
    <w:rsid w:val="00974412"/>
    <w:rsid w:val="00974A67"/>
    <w:rsid w:val="009755A4"/>
    <w:rsid w:val="0098060F"/>
    <w:rsid w:val="00982A90"/>
    <w:rsid w:val="00983CBB"/>
    <w:rsid w:val="00983F14"/>
    <w:rsid w:val="009845DF"/>
    <w:rsid w:val="00984FEA"/>
    <w:rsid w:val="00985F86"/>
    <w:rsid w:val="00990609"/>
    <w:rsid w:val="00995F98"/>
    <w:rsid w:val="009963E5"/>
    <w:rsid w:val="00997A1C"/>
    <w:rsid w:val="00997B6F"/>
    <w:rsid w:val="00997F85"/>
    <w:rsid w:val="009A2BDB"/>
    <w:rsid w:val="009A3105"/>
    <w:rsid w:val="009A4703"/>
    <w:rsid w:val="009A4D48"/>
    <w:rsid w:val="009A4FBF"/>
    <w:rsid w:val="009A6084"/>
    <w:rsid w:val="009B5EE3"/>
    <w:rsid w:val="009B72C0"/>
    <w:rsid w:val="009B79D9"/>
    <w:rsid w:val="009C0A89"/>
    <w:rsid w:val="009C339B"/>
    <w:rsid w:val="009C3FCA"/>
    <w:rsid w:val="009C5827"/>
    <w:rsid w:val="009C5B71"/>
    <w:rsid w:val="009C6D60"/>
    <w:rsid w:val="009D115A"/>
    <w:rsid w:val="009D186B"/>
    <w:rsid w:val="009D3573"/>
    <w:rsid w:val="009D5C22"/>
    <w:rsid w:val="009D62A7"/>
    <w:rsid w:val="009D63D2"/>
    <w:rsid w:val="009E00F1"/>
    <w:rsid w:val="009E375D"/>
    <w:rsid w:val="009E6312"/>
    <w:rsid w:val="009E65FC"/>
    <w:rsid w:val="009F1094"/>
    <w:rsid w:val="009F192A"/>
    <w:rsid w:val="009F2631"/>
    <w:rsid w:val="009F29A9"/>
    <w:rsid w:val="009F3959"/>
    <w:rsid w:val="009F3EBA"/>
    <w:rsid w:val="009F53C8"/>
    <w:rsid w:val="009F5DB1"/>
    <w:rsid w:val="009F63B3"/>
    <w:rsid w:val="009F6922"/>
    <w:rsid w:val="009F6C30"/>
    <w:rsid w:val="009F75A2"/>
    <w:rsid w:val="00A016D5"/>
    <w:rsid w:val="00A0220C"/>
    <w:rsid w:val="00A02B19"/>
    <w:rsid w:val="00A03D2B"/>
    <w:rsid w:val="00A03E90"/>
    <w:rsid w:val="00A03F56"/>
    <w:rsid w:val="00A048E5"/>
    <w:rsid w:val="00A051AD"/>
    <w:rsid w:val="00A058F8"/>
    <w:rsid w:val="00A07174"/>
    <w:rsid w:val="00A0760D"/>
    <w:rsid w:val="00A078D9"/>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43D8"/>
    <w:rsid w:val="00A46830"/>
    <w:rsid w:val="00A5056B"/>
    <w:rsid w:val="00A5193D"/>
    <w:rsid w:val="00A601B5"/>
    <w:rsid w:val="00A60655"/>
    <w:rsid w:val="00A644A3"/>
    <w:rsid w:val="00A65541"/>
    <w:rsid w:val="00A65ACA"/>
    <w:rsid w:val="00A65E12"/>
    <w:rsid w:val="00A676FA"/>
    <w:rsid w:val="00A679F3"/>
    <w:rsid w:val="00A70239"/>
    <w:rsid w:val="00A718D6"/>
    <w:rsid w:val="00A7515C"/>
    <w:rsid w:val="00A765DD"/>
    <w:rsid w:val="00A77A97"/>
    <w:rsid w:val="00A77B6A"/>
    <w:rsid w:val="00A825E3"/>
    <w:rsid w:val="00A844A7"/>
    <w:rsid w:val="00A85CBB"/>
    <w:rsid w:val="00A90073"/>
    <w:rsid w:val="00A91521"/>
    <w:rsid w:val="00A93C4B"/>
    <w:rsid w:val="00AA0E23"/>
    <w:rsid w:val="00AA2586"/>
    <w:rsid w:val="00AA2A06"/>
    <w:rsid w:val="00AA318B"/>
    <w:rsid w:val="00AA3453"/>
    <w:rsid w:val="00AA3AB0"/>
    <w:rsid w:val="00AA4AF5"/>
    <w:rsid w:val="00AA587E"/>
    <w:rsid w:val="00AA5CCB"/>
    <w:rsid w:val="00AB2187"/>
    <w:rsid w:val="00AB3187"/>
    <w:rsid w:val="00AB318D"/>
    <w:rsid w:val="00AB41AE"/>
    <w:rsid w:val="00AB69D1"/>
    <w:rsid w:val="00AC2F23"/>
    <w:rsid w:val="00AC3B27"/>
    <w:rsid w:val="00AC695A"/>
    <w:rsid w:val="00AC6BE1"/>
    <w:rsid w:val="00AC6C2B"/>
    <w:rsid w:val="00AD161A"/>
    <w:rsid w:val="00AD1732"/>
    <w:rsid w:val="00AD23CC"/>
    <w:rsid w:val="00AD2591"/>
    <w:rsid w:val="00AD3FF1"/>
    <w:rsid w:val="00AD478A"/>
    <w:rsid w:val="00AE0209"/>
    <w:rsid w:val="00AE195A"/>
    <w:rsid w:val="00AE4628"/>
    <w:rsid w:val="00AE486F"/>
    <w:rsid w:val="00AE496C"/>
    <w:rsid w:val="00AE5237"/>
    <w:rsid w:val="00AE6514"/>
    <w:rsid w:val="00AF12E4"/>
    <w:rsid w:val="00AF15C4"/>
    <w:rsid w:val="00AF16BF"/>
    <w:rsid w:val="00AF3319"/>
    <w:rsid w:val="00AF4718"/>
    <w:rsid w:val="00AF4F89"/>
    <w:rsid w:val="00AF5060"/>
    <w:rsid w:val="00AF50E3"/>
    <w:rsid w:val="00AF5D6B"/>
    <w:rsid w:val="00B02FB3"/>
    <w:rsid w:val="00B030C6"/>
    <w:rsid w:val="00B06411"/>
    <w:rsid w:val="00B070E4"/>
    <w:rsid w:val="00B11E24"/>
    <w:rsid w:val="00B136D5"/>
    <w:rsid w:val="00B13E65"/>
    <w:rsid w:val="00B14438"/>
    <w:rsid w:val="00B158D0"/>
    <w:rsid w:val="00B20D57"/>
    <w:rsid w:val="00B2244E"/>
    <w:rsid w:val="00B23412"/>
    <w:rsid w:val="00B23A0F"/>
    <w:rsid w:val="00B24A6C"/>
    <w:rsid w:val="00B24B81"/>
    <w:rsid w:val="00B250F0"/>
    <w:rsid w:val="00B2523D"/>
    <w:rsid w:val="00B25877"/>
    <w:rsid w:val="00B26DE7"/>
    <w:rsid w:val="00B27F96"/>
    <w:rsid w:val="00B325D5"/>
    <w:rsid w:val="00B34B82"/>
    <w:rsid w:val="00B35F7C"/>
    <w:rsid w:val="00B4231F"/>
    <w:rsid w:val="00B42E9E"/>
    <w:rsid w:val="00B43014"/>
    <w:rsid w:val="00B43D04"/>
    <w:rsid w:val="00B455FD"/>
    <w:rsid w:val="00B4625F"/>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7C"/>
    <w:rsid w:val="00B81CD4"/>
    <w:rsid w:val="00B82F6B"/>
    <w:rsid w:val="00B83115"/>
    <w:rsid w:val="00B83775"/>
    <w:rsid w:val="00B84A95"/>
    <w:rsid w:val="00B84F11"/>
    <w:rsid w:val="00B853B7"/>
    <w:rsid w:val="00B90FC2"/>
    <w:rsid w:val="00B92E13"/>
    <w:rsid w:val="00B93AE0"/>
    <w:rsid w:val="00B961E2"/>
    <w:rsid w:val="00BA0DBB"/>
    <w:rsid w:val="00BA3788"/>
    <w:rsid w:val="00BA3E5B"/>
    <w:rsid w:val="00BA4A3E"/>
    <w:rsid w:val="00BA4EAC"/>
    <w:rsid w:val="00BA7898"/>
    <w:rsid w:val="00BA78F6"/>
    <w:rsid w:val="00BB09FB"/>
    <w:rsid w:val="00BB2D1C"/>
    <w:rsid w:val="00BB46C2"/>
    <w:rsid w:val="00BB5D5C"/>
    <w:rsid w:val="00BC09E2"/>
    <w:rsid w:val="00BC2FDE"/>
    <w:rsid w:val="00BC35BD"/>
    <w:rsid w:val="00BC3AAF"/>
    <w:rsid w:val="00BC5C6C"/>
    <w:rsid w:val="00BC5EFE"/>
    <w:rsid w:val="00BC7CEE"/>
    <w:rsid w:val="00BD3EB3"/>
    <w:rsid w:val="00BD5CAB"/>
    <w:rsid w:val="00BD690A"/>
    <w:rsid w:val="00BE00F6"/>
    <w:rsid w:val="00BE08C5"/>
    <w:rsid w:val="00BE0950"/>
    <w:rsid w:val="00BE0C28"/>
    <w:rsid w:val="00BE50A1"/>
    <w:rsid w:val="00BE6BF5"/>
    <w:rsid w:val="00BE7B55"/>
    <w:rsid w:val="00BF1F73"/>
    <w:rsid w:val="00BF42BF"/>
    <w:rsid w:val="00BF47D5"/>
    <w:rsid w:val="00BF6124"/>
    <w:rsid w:val="00BF6343"/>
    <w:rsid w:val="00BF74B2"/>
    <w:rsid w:val="00C011BA"/>
    <w:rsid w:val="00C02B77"/>
    <w:rsid w:val="00C04317"/>
    <w:rsid w:val="00C136A1"/>
    <w:rsid w:val="00C13FE6"/>
    <w:rsid w:val="00C144BE"/>
    <w:rsid w:val="00C14E63"/>
    <w:rsid w:val="00C2011D"/>
    <w:rsid w:val="00C204B2"/>
    <w:rsid w:val="00C21071"/>
    <w:rsid w:val="00C21197"/>
    <w:rsid w:val="00C2148A"/>
    <w:rsid w:val="00C219C2"/>
    <w:rsid w:val="00C2248C"/>
    <w:rsid w:val="00C22F0D"/>
    <w:rsid w:val="00C2371D"/>
    <w:rsid w:val="00C25124"/>
    <w:rsid w:val="00C27D5D"/>
    <w:rsid w:val="00C31AB1"/>
    <w:rsid w:val="00C326B3"/>
    <w:rsid w:val="00C34F59"/>
    <w:rsid w:val="00C352DA"/>
    <w:rsid w:val="00C35488"/>
    <w:rsid w:val="00C369FD"/>
    <w:rsid w:val="00C4197A"/>
    <w:rsid w:val="00C43739"/>
    <w:rsid w:val="00C4676D"/>
    <w:rsid w:val="00C477B6"/>
    <w:rsid w:val="00C530AC"/>
    <w:rsid w:val="00C54373"/>
    <w:rsid w:val="00C54C12"/>
    <w:rsid w:val="00C57648"/>
    <w:rsid w:val="00C60364"/>
    <w:rsid w:val="00C6072D"/>
    <w:rsid w:val="00C60DC4"/>
    <w:rsid w:val="00C63555"/>
    <w:rsid w:val="00C64BE2"/>
    <w:rsid w:val="00C65012"/>
    <w:rsid w:val="00C6729F"/>
    <w:rsid w:val="00C6768B"/>
    <w:rsid w:val="00C71495"/>
    <w:rsid w:val="00C715A8"/>
    <w:rsid w:val="00C72C5B"/>
    <w:rsid w:val="00C746BD"/>
    <w:rsid w:val="00C74C35"/>
    <w:rsid w:val="00C75B9C"/>
    <w:rsid w:val="00C8130D"/>
    <w:rsid w:val="00C8205E"/>
    <w:rsid w:val="00C821A2"/>
    <w:rsid w:val="00C82267"/>
    <w:rsid w:val="00C8436A"/>
    <w:rsid w:val="00C854F0"/>
    <w:rsid w:val="00C8638E"/>
    <w:rsid w:val="00C86516"/>
    <w:rsid w:val="00C9148B"/>
    <w:rsid w:val="00C92EFD"/>
    <w:rsid w:val="00C94CAB"/>
    <w:rsid w:val="00C97096"/>
    <w:rsid w:val="00C97B52"/>
    <w:rsid w:val="00CA001B"/>
    <w:rsid w:val="00CA154C"/>
    <w:rsid w:val="00CA205C"/>
    <w:rsid w:val="00CA40C5"/>
    <w:rsid w:val="00CA5938"/>
    <w:rsid w:val="00CB1659"/>
    <w:rsid w:val="00CB1694"/>
    <w:rsid w:val="00CB22BC"/>
    <w:rsid w:val="00CB33F6"/>
    <w:rsid w:val="00CB6700"/>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6B8"/>
    <w:rsid w:val="00CD7B69"/>
    <w:rsid w:val="00CD7F28"/>
    <w:rsid w:val="00CE1542"/>
    <w:rsid w:val="00CE1E67"/>
    <w:rsid w:val="00CE3961"/>
    <w:rsid w:val="00CE3A33"/>
    <w:rsid w:val="00CE42B6"/>
    <w:rsid w:val="00CE5A2E"/>
    <w:rsid w:val="00CE6F13"/>
    <w:rsid w:val="00CE74CB"/>
    <w:rsid w:val="00CE7F90"/>
    <w:rsid w:val="00CF1064"/>
    <w:rsid w:val="00CF2907"/>
    <w:rsid w:val="00CF4B8B"/>
    <w:rsid w:val="00CF54F7"/>
    <w:rsid w:val="00CF7253"/>
    <w:rsid w:val="00D01394"/>
    <w:rsid w:val="00D01A49"/>
    <w:rsid w:val="00D01B6E"/>
    <w:rsid w:val="00D01E65"/>
    <w:rsid w:val="00D03E32"/>
    <w:rsid w:val="00D04433"/>
    <w:rsid w:val="00D04C25"/>
    <w:rsid w:val="00D04D95"/>
    <w:rsid w:val="00D05CFC"/>
    <w:rsid w:val="00D05F13"/>
    <w:rsid w:val="00D06524"/>
    <w:rsid w:val="00D06F3B"/>
    <w:rsid w:val="00D07B60"/>
    <w:rsid w:val="00D114AA"/>
    <w:rsid w:val="00D132D7"/>
    <w:rsid w:val="00D1365B"/>
    <w:rsid w:val="00D13FFE"/>
    <w:rsid w:val="00D1602F"/>
    <w:rsid w:val="00D2056D"/>
    <w:rsid w:val="00D20B88"/>
    <w:rsid w:val="00D23086"/>
    <w:rsid w:val="00D238D5"/>
    <w:rsid w:val="00D23EAD"/>
    <w:rsid w:val="00D24108"/>
    <w:rsid w:val="00D26E3C"/>
    <w:rsid w:val="00D2721A"/>
    <w:rsid w:val="00D30B46"/>
    <w:rsid w:val="00D32312"/>
    <w:rsid w:val="00D33953"/>
    <w:rsid w:val="00D35A49"/>
    <w:rsid w:val="00D36456"/>
    <w:rsid w:val="00D36BF7"/>
    <w:rsid w:val="00D374A5"/>
    <w:rsid w:val="00D426CD"/>
    <w:rsid w:val="00D42C4F"/>
    <w:rsid w:val="00D45217"/>
    <w:rsid w:val="00D45980"/>
    <w:rsid w:val="00D45C76"/>
    <w:rsid w:val="00D461EA"/>
    <w:rsid w:val="00D46343"/>
    <w:rsid w:val="00D50A7E"/>
    <w:rsid w:val="00D517A9"/>
    <w:rsid w:val="00D51CB1"/>
    <w:rsid w:val="00D57AA8"/>
    <w:rsid w:val="00D60910"/>
    <w:rsid w:val="00D61340"/>
    <w:rsid w:val="00D61F72"/>
    <w:rsid w:val="00D62AE4"/>
    <w:rsid w:val="00D65043"/>
    <w:rsid w:val="00D67538"/>
    <w:rsid w:val="00D7001B"/>
    <w:rsid w:val="00D7045B"/>
    <w:rsid w:val="00D7062D"/>
    <w:rsid w:val="00D70B17"/>
    <w:rsid w:val="00D71E61"/>
    <w:rsid w:val="00D71E88"/>
    <w:rsid w:val="00D725FF"/>
    <w:rsid w:val="00D73CAB"/>
    <w:rsid w:val="00D75E25"/>
    <w:rsid w:val="00D76026"/>
    <w:rsid w:val="00D84451"/>
    <w:rsid w:val="00D84AFA"/>
    <w:rsid w:val="00D85EFE"/>
    <w:rsid w:val="00D90F24"/>
    <w:rsid w:val="00D920C8"/>
    <w:rsid w:val="00D95772"/>
    <w:rsid w:val="00D96357"/>
    <w:rsid w:val="00DA0AA8"/>
    <w:rsid w:val="00DA0C57"/>
    <w:rsid w:val="00DA1148"/>
    <w:rsid w:val="00DA1281"/>
    <w:rsid w:val="00DA1B81"/>
    <w:rsid w:val="00DA3F65"/>
    <w:rsid w:val="00DA4B3F"/>
    <w:rsid w:val="00DA7254"/>
    <w:rsid w:val="00DB0821"/>
    <w:rsid w:val="00DB0B07"/>
    <w:rsid w:val="00DB1150"/>
    <w:rsid w:val="00DB1EF5"/>
    <w:rsid w:val="00DB2CA0"/>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6E38"/>
    <w:rsid w:val="00DE70F7"/>
    <w:rsid w:val="00DF151A"/>
    <w:rsid w:val="00DF321F"/>
    <w:rsid w:val="00DF33D8"/>
    <w:rsid w:val="00DF3A85"/>
    <w:rsid w:val="00DF426C"/>
    <w:rsid w:val="00DF5DCD"/>
    <w:rsid w:val="00E01767"/>
    <w:rsid w:val="00E04641"/>
    <w:rsid w:val="00E046ED"/>
    <w:rsid w:val="00E047D0"/>
    <w:rsid w:val="00E04A4C"/>
    <w:rsid w:val="00E04DD2"/>
    <w:rsid w:val="00E06D01"/>
    <w:rsid w:val="00E10684"/>
    <w:rsid w:val="00E107C8"/>
    <w:rsid w:val="00E10B54"/>
    <w:rsid w:val="00E1197F"/>
    <w:rsid w:val="00E11A06"/>
    <w:rsid w:val="00E13289"/>
    <w:rsid w:val="00E15244"/>
    <w:rsid w:val="00E159C2"/>
    <w:rsid w:val="00E176B0"/>
    <w:rsid w:val="00E21C81"/>
    <w:rsid w:val="00E21D65"/>
    <w:rsid w:val="00E2307C"/>
    <w:rsid w:val="00E24670"/>
    <w:rsid w:val="00E24DDB"/>
    <w:rsid w:val="00E33B00"/>
    <w:rsid w:val="00E35BEC"/>
    <w:rsid w:val="00E3730C"/>
    <w:rsid w:val="00E37533"/>
    <w:rsid w:val="00E417C1"/>
    <w:rsid w:val="00E443E9"/>
    <w:rsid w:val="00E44FF0"/>
    <w:rsid w:val="00E45E09"/>
    <w:rsid w:val="00E464BF"/>
    <w:rsid w:val="00E46AB4"/>
    <w:rsid w:val="00E47B47"/>
    <w:rsid w:val="00E5154D"/>
    <w:rsid w:val="00E5159E"/>
    <w:rsid w:val="00E52C37"/>
    <w:rsid w:val="00E52E1A"/>
    <w:rsid w:val="00E52EFF"/>
    <w:rsid w:val="00E5322B"/>
    <w:rsid w:val="00E532C8"/>
    <w:rsid w:val="00E54298"/>
    <w:rsid w:val="00E55CB3"/>
    <w:rsid w:val="00E56588"/>
    <w:rsid w:val="00E600E8"/>
    <w:rsid w:val="00E60DDC"/>
    <w:rsid w:val="00E676DD"/>
    <w:rsid w:val="00E70A60"/>
    <w:rsid w:val="00E7139F"/>
    <w:rsid w:val="00E732B1"/>
    <w:rsid w:val="00E737BA"/>
    <w:rsid w:val="00E77139"/>
    <w:rsid w:val="00E77448"/>
    <w:rsid w:val="00E774B9"/>
    <w:rsid w:val="00E77BE7"/>
    <w:rsid w:val="00E84208"/>
    <w:rsid w:val="00E84635"/>
    <w:rsid w:val="00E84B5B"/>
    <w:rsid w:val="00E85F2A"/>
    <w:rsid w:val="00E86A24"/>
    <w:rsid w:val="00E86D16"/>
    <w:rsid w:val="00E8713C"/>
    <w:rsid w:val="00E914B6"/>
    <w:rsid w:val="00E92928"/>
    <w:rsid w:val="00E93F92"/>
    <w:rsid w:val="00E95B6F"/>
    <w:rsid w:val="00E96191"/>
    <w:rsid w:val="00EA0979"/>
    <w:rsid w:val="00EA268C"/>
    <w:rsid w:val="00EA36C8"/>
    <w:rsid w:val="00EA4D79"/>
    <w:rsid w:val="00EA6207"/>
    <w:rsid w:val="00EA7AAE"/>
    <w:rsid w:val="00EB151A"/>
    <w:rsid w:val="00EB3384"/>
    <w:rsid w:val="00EB4521"/>
    <w:rsid w:val="00EB7F24"/>
    <w:rsid w:val="00EC0353"/>
    <w:rsid w:val="00EC0A2E"/>
    <w:rsid w:val="00EC361C"/>
    <w:rsid w:val="00EC468F"/>
    <w:rsid w:val="00EC5FF5"/>
    <w:rsid w:val="00EC76BC"/>
    <w:rsid w:val="00ED01FE"/>
    <w:rsid w:val="00ED21E9"/>
    <w:rsid w:val="00ED4777"/>
    <w:rsid w:val="00ED5337"/>
    <w:rsid w:val="00ED5757"/>
    <w:rsid w:val="00ED5888"/>
    <w:rsid w:val="00ED7292"/>
    <w:rsid w:val="00ED7FB1"/>
    <w:rsid w:val="00EE1A14"/>
    <w:rsid w:val="00EE2DC3"/>
    <w:rsid w:val="00EE302B"/>
    <w:rsid w:val="00EE4102"/>
    <w:rsid w:val="00EE43C3"/>
    <w:rsid w:val="00EE50B1"/>
    <w:rsid w:val="00EE7A61"/>
    <w:rsid w:val="00EF04A4"/>
    <w:rsid w:val="00EF3FCF"/>
    <w:rsid w:val="00EF7028"/>
    <w:rsid w:val="00EF7F8A"/>
    <w:rsid w:val="00F0103A"/>
    <w:rsid w:val="00F016A0"/>
    <w:rsid w:val="00F01A66"/>
    <w:rsid w:val="00F02575"/>
    <w:rsid w:val="00F03809"/>
    <w:rsid w:val="00F03C67"/>
    <w:rsid w:val="00F044CA"/>
    <w:rsid w:val="00F06E1F"/>
    <w:rsid w:val="00F11645"/>
    <w:rsid w:val="00F11BCD"/>
    <w:rsid w:val="00F12E1A"/>
    <w:rsid w:val="00F136E8"/>
    <w:rsid w:val="00F14D6E"/>
    <w:rsid w:val="00F15D13"/>
    <w:rsid w:val="00F1719D"/>
    <w:rsid w:val="00F17C53"/>
    <w:rsid w:val="00F20067"/>
    <w:rsid w:val="00F22D2B"/>
    <w:rsid w:val="00F25C2A"/>
    <w:rsid w:val="00F30B03"/>
    <w:rsid w:val="00F31565"/>
    <w:rsid w:val="00F320EF"/>
    <w:rsid w:val="00F343B0"/>
    <w:rsid w:val="00F35763"/>
    <w:rsid w:val="00F358DE"/>
    <w:rsid w:val="00F366E7"/>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6F64"/>
    <w:rsid w:val="00F67B7D"/>
    <w:rsid w:val="00F71254"/>
    <w:rsid w:val="00F723C8"/>
    <w:rsid w:val="00F73A32"/>
    <w:rsid w:val="00F74F8A"/>
    <w:rsid w:val="00F7666C"/>
    <w:rsid w:val="00F76ED5"/>
    <w:rsid w:val="00F82587"/>
    <w:rsid w:val="00F84710"/>
    <w:rsid w:val="00F8600F"/>
    <w:rsid w:val="00F86430"/>
    <w:rsid w:val="00F92B3B"/>
    <w:rsid w:val="00F9311F"/>
    <w:rsid w:val="00F947B6"/>
    <w:rsid w:val="00F9581B"/>
    <w:rsid w:val="00F962DE"/>
    <w:rsid w:val="00F971A7"/>
    <w:rsid w:val="00FA0336"/>
    <w:rsid w:val="00FA0B37"/>
    <w:rsid w:val="00FA3194"/>
    <w:rsid w:val="00FA69D9"/>
    <w:rsid w:val="00FB20F8"/>
    <w:rsid w:val="00FB38D7"/>
    <w:rsid w:val="00FB3F00"/>
    <w:rsid w:val="00FB7790"/>
    <w:rsid w:val="00FB7A5E"/>
    <w:rsid w:val="00FD060D"/>
    <w:rsid w:val="00FD1828"/>
    <w:rsid w:val="00FD4FBE"/>
    <w:rsid w:val="00FD5011"/>
    <w:rsid w:val="00FE00E4"/>
    <w:rsid w:val="00FE097E"/>
    <w:rsid w:val="00FE3262"/>
    <w:rsid w:val="00FE35FB"/>
    <w:rsid w:val="00FE480F"/>
    <w:rsid w:val="00FE52FB"/>
    <w:rsid w:val="00FE66E2"/>
    <w:rsid w:val="00FE6E0B"/>
    <w:rsid w:val="00FF0F13"/>
    <w:rsid w:val="00FF479B"/>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ECC5BF2-0CCF-4F64-A165-0B4C1713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B3"/>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locked/>
    <w:rsid w:val="000740F7"/>
    <w:rPr>
      <w:sz w:val="24"/>
      <w:szCs w:val="24"/>
      <w:lang w:eastAsia="hr-HR"/>
    </w:rPr>
  </w:style>
  <w:style w:type="paragraph" w:styleId="Tijeloteksta">
    <w:name w:val="Body Text"/>
    <w:aliases w:val="uvlaka 2,uvlaka 3"/>
    <w:basedOn w:val="Normal"/>
    <w:link w:val="TijelotekstaChar"/>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table" w:styleId="Reetkatablice">
    <w:name w:val="Table Grid"/>
    <w:basedOn w:val="Obinatablica"/>
    <w:uiPriority w:val="59"/>
    <w:rsid w:val="001F6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Zadanifontodlomka"/>
    <w:rsid w:val="009679F1"/>
    <w:rPr>
      <w:rFonts w:ascii="CIDFont+F3" w:hAnsi="CIDFont+F3" w:hint="default"/>
      <w:b w:val="0"/>
      <w:bCs w:val="0"/>
      <w:i w:val="0"/>
      <w:iCs w:val="0"/>
      <w:color w:val="000000"/>
      <w:sz w:val="22"/>
      <w:szCs w:val="22"/>
    </w:rPr>
  </w:style>
  <w:style w:type="paragraph" w:customStyle="1" w:styleId="normalweb-000013">
    <w:name w:val="normalweb-000013"/>
    <w:basedOn w:val="Normal"/>
    <w:rsid w:val="009A6084"/>
    <w:pPr>
      <w:spacing w:before="100" w:beforeAutospacing="1" w:after="105"/>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7530">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a.nabava@grad-zadar.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B159F-6DDA-4164-894D-C1BCA954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24</Pages>
  <Words>9827</Words>
  <Characters>56020</Characters>
  <Application>Microsoft Office Word</Application>
  <DocSecurity>0</DocSecurity>
  <Lines>466</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65716</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rvukasina</dc:creator>
  <cp:lastModifiedBy>Tea Grašo</cp:lastModifiedBy>
  <cp:revision>13</cp:revision>
  <cp:lastPrinted>2018-09-14T07:41:00Z</cp:lastPrinted>
  <dcterms:created xsi:type="dcterms:W3CDTF">2019-11-04T08:38:00Z</dcterms:created>
  <dcterms:modified xsi:type="dcterms:W3CDTF">2019-11-05T12:30:00Z</dcterms:modified>
</cp:coreProperties>
</file>